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CBF03" w14:textId="77777777" w:rsidR="0006574D" w:rsidRDefault="0006574D" w:rsidP="0006574D">
      <w:pPr>
        <w:jc w:val="left"/>
        <w:rPr>
          <w:rFonts w:eastAsiaTheme="minorHAnsi" w:cs="Arial"/>
          <w:b/>
        </w:rPr>
      </w:pPr>
      <w:r w:rsidRPr="00901667">
        <w:rPr>
          <w:rFonts w:eastAsiaTheme="minorHAnsi" w:cs="Arial"/>
          <w:b/>
          <w:noProof/>
          <w:lang w:eastAsia="en-GB"/>
        </w:rPr>
        <mc:AlternateContent>
          <mc:Choice Requires="wps">
            <w:drawing>
              <wp:anchor distT="45720" distB="45720" distL="114300" distR="114300" simplePos="0" relativeHeight="251659264" behindDoc="0" locked="0" layoutInCell="1" allowOverlap="1" wp14:anchorId="701025A7" wp14:editId="47DBA83D">
                <wp:simplePos x="0" y="0"/>
                <wp:positionH relativeFrom="column">
                  <wp:posOffset>2157730</wp:posOffset>
                </wp:positionH>
                <wp:positionV relativeFrom="paragraph">
                  <wp:posOffset>153035</wp:posOffset>
                </wp:positionV>
                <wp:extent cx="3590925" cy="1002030"/>
                <wp:effectExtent l="0" t="0" r="285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002030"/>
                        </a:xfrm>
                        <a:prstGeom prst="rect">
                          <a:avLst/>
                        </a:prstGeom>
                        <a:solidFill>
                          <a:srgbClr val="FFFFFF"/>
                        </a:solidFill>
                        <a:ln w="9525">
                          <a:solidFill>
                            <a:srgbClr val="000000"/>
                          </a:solidFill>
                          <a:miter lim="800000"/>
                          <a:headEnd/>
                          <a:tailEnd/>
                        </a:ln>
                      </wps:spPr>
                      <wps:txbx>
                        <w:txbxContent>
                          <w:p w14:paraId="51DADF79" w14:textId="77777777" w:rsidR="0006574D" w:rsidRPr="00421AC4" w:rsidRDefault="0006574D" w:rsidP="0006574D">
                            <w:pPr>
                              <w:rPr>
                                <w:b/>
                              </w:rPr>
                            </w:pPr>
                            <w:r w:rsidRPr="00421AC4">
                              <w:rPr>
                                <w:b/>
                              </w:rPr>
                              <w:t>For official use only</w:t>
                            </w:r>
                          </w:p>
                          <w:p w14:paraId="54BBFE92" w14:textId="77777777" w:rsidR="0006574D" w:rsidRDefault="0006574D" w:rsidP="0006574D">
                            <w:r>
                              <w:t>Date received: _________________</w:t>
                            </w:r>
                          </w:p>
                          <w:p w14:paraId="4B220A2B" w14:textId="698AD099" w:rsidR="0006574D" w:rsidRDefault="0006574D" w:rsidP="0006574D">
                            <w:r>
                              <w:t>Received by:   _________________</w:t>
                            </w:r>
                          </w:p>
                          <w:p w14:paraId="0D715E8B" w14:textId="28DD7463" w:rsidR="00962880" w:rsidRDefault="00962880" w:rsidP="0006574D">
                            <w:r>
                              <w:t>Reference:</w:t>
                            </w:r>
                            <w:r>
                              <w:tab/>
                              <w:t xml:space="preserve"> __________________</w:t>
                            </w:r>
                          </w:p>
                          <w:p w14:paraId="6527A4F9" w14:textId="5D08A3FA" w:rsidR="0006574D" w:rsidRDefault="0006574D" w:rsidP="000657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025A7" id="_x0000_t202" coordsize="21600,21600" o:spt="202" path="m,l,21600r21600,l21600,xe">
                <v:stroke joinstyle="miter"/>
                <v:path gradientshapeok="t" o:connecttype="rect"/>
              </v:shapetype>
              <v:shape id="Text Box 2" o:spid="_x0000_s1026" type="#_x0000_t202" style="position:absolute;margin-left:169.9pt;margin-top:12.05pt;width:282.75pt;height:78.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">
                <v:textbox>
                  <w:txbxContent>
                    <w:p w14:paraId="51DADF79" w14:textId="77777777" w:rsidR="0006574D" w:rsidRPr="00421AC4" w:rsidRDefault="0006574D" w:rsidP="0006574D">
                      <w:pPr>
                        <w:rPr>
                          <w:b/>
                        </w:rPr>
                      </w:pPr>
                      <w:r w:rsidRPr="00421AC4">
                        <w:rPr>
                          <w:b/>
                        </w:rPr>
                        <w:t>For official use only</w:t>
                      </w:r>
                    </w:p>
                    <w:p w14:paraId="54BBFE92" w14:textId="77777777" w:rsidR="0006574D" w:rsidRDefault="0006574D" w:rsidP="0006574D">
                      <w:r>
                        <w:t>Date received: _________________</w:t>
                      </w:r>
                    </w:p>
                    <w:p w14:paraId="4B220A2B" w14:textId="698AD099" w:rsidR="0006574D" w:rsidRDefault="0006574D" w:rsidP="0006574D">
                      <w:r>
                        <w:t>Received by:   _________________</w:t>
                      </w:r>
                    </w:p>
                    <w:p w14:paraId="0D715E8B" w14:textId="28DD7463" w:rsidR="00962880" w:rsidRDefault="00962880" w:rsidP="0006574D">
                      <w:r>
                        <w:t>Reference:</w:t>
                      </w:r>
                      <w:r>
                        <w:tab/>
                        <w:t xml:space="preserve"> __________________</w:t>
                      </w:r>
                    </w:p>
                    <w:p w14:paraId="6527A4F9" w14:textId="5D08A3FA" w:rsidR="0006574D" w:rsidRDefault="0006574D" w:rsidP="0006574D"/>
                  </w:txbxContent>
                </v:textbox>
                <w10:wrap type="square"/>
              </v:shape>
            </w:pict>
          </mc:Fallback>
        </mc:AlternateContent>
      </w:r>
      <w:r>
        <w:rPr>
          <w:noProof/>
          <w:lang w:eastAsia="en-GB"/>
        </w:rPr>
        <w:drawing>
          <wp:inline distT="0" distB="0" distL="0" distR="0" wp14:anchorId="1F92DB2D" wp14:editId="5FEF22EA">
            <wp:extent cx="1113790" cy="14933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2500" cy="1518463"/>
                    </a:xfrm>
                    <a:prstGeom prst="rect">
                      <a:avLst/>
                    </a:prstGeom>
                    <a:noFill/>
                    <a:ln>
                      <a:noFill/>
                    </a:ln>
                  </pic:spPr>
                </pic:pic>
              </a:graphicData>
            </a:graphic>
          </wp:inline>
        </w:drawing>
      </w:r>
    </w:p>
    <w:p w14:paraId="1E38D399" w14:textId="77777777" w:rsidR="0006574D" w:rsidRDefault="0006574D" w:rsidP="0006574D">
      <w:pPr>
        <w:rPr>
          <w:rFonts w:eastAsiaTheme="minorHAnsi" w:cs="Arial"/>
          <w:b/>
        </w:rPr>
      </w:pPr>
    </w:p>
    <w:p w14:paraId="051A51A7" w14:textId="4477C361" w:rsidR="0006574D" w:rsidRDefault="0006574D" w:rsidP="0006574D">
      <w:pPr>
        <w:ind w:left="709" w:hanging="709"/>
        <w:jc w:val="center"/>
        <w:rPr>
          <w:rFonts w:eastAsiaTheme="minorHAnsi" w:cs="Arial"/>
          <w:b/>
        </w:rPr>
      </w:pPr>
      <w:r w:rsidRPr="006C2DBD">
        <w:rPr>
          <w:rFonts w:eastAsiaTheme="minorHAnsi" w:cs="Arial"/>
          <w:b/>
        </w:rPr>
        <w:t>C</w:t>
      </w:r>
      <w:r>
        <w:rPr>
          <w:rFonts w:eastAsiaTheme="minorHAnsi" w:cs="Arial"/>
          <w:b/>
        </w:rPr>
        <w:t xml:space="preserve">OMMUNITY </w:t>
      </w:r>
      <w:r w:rsidRPr="006C2DBD">
        <w:rPr>
          <w:rFonts w:eastAsiaTheme="minorHAnsi" w:cs="Arial"/>
          <w:b/>
        </w:rPr>
        <w:t>I</w:t>
      </w:r>
      <w:r>
        <w:rPr>
          <w:rFonts w:eastAsiaTheme="minorHAnsi" w:cs="Arial"/>
          <w:b/>
        </w:rPr>
        <w:t xml:space="preserve">NFRASTRUCTURE </w:t>
      </w:r>
      <w:r w:rsidRPr="006C2DBD">
        <w:rPr>
          <w:rFonts w:eastAsiaTheme="minorHAnsi" w:cs="Arial"/>
          <w:b/>
        </w:rPr>
        <w:t>L</w:t>
      </w:r>
      <w:r>
        <w:rPr>
          <w:rFonts w:eastAsiaTheme="minorHAnsi" w:cs="Arial"/>
          <w:b/>
        </w:rPr>
        <w:t>EVY</w:t>
      </w:r>
      <w:r w:rsidRPr="006C2DBD">
        <w:rPr>
          <w:rFonts w:eastAsiaTheme="minorHAnsi" w:cs="Arial"/>
          <w:b/>
        </w:rPr>
        <w:t xml:space="preserve"> </w:t>
      </w:r>
      <w:r w:rsidR="00CB5A85">
        <w:rPr>
          <w:rFonts w:eastAsiaTheme="minorHAnsi" w:cs="Arial"/>
          <w:b/>
        </w:rPr>
        <w:t>(CIL)</w:t>
      </w:r>
      <w:r w:rsidR="00CB5A85">
        <w:rPr>
          <w:rFonts w:eastAsiaTheme="minorHAnsi" w:cs="Arial"/>
          <w:b/>
        </w:rPr>
        <w:br/>
      </w:r>
    </w:p>
    <w:p w14:paraId="2A9FF109" w14:textId="0055C13E" w:rsidR="00CB5A85" w:rsidRDefault="00CB5A85" w:rsidP="0006574D">
      <w:pPr>
        <w:ind w:left="709" w:hanging="709"/>
        <w:jc w:val="center"/>
        <w:rPr>
          <w:rFonts w:eastAsiaTheme="minorHAnsi" w:cs="Arial"/>
          <w:b/>
        </w:rPr>
      </w:pPr>
      <w:r>
        <w:rPr>
          <w:rFonts w:eastAsiaTheme="minorHAnsi" w:cs="Arial"/>
          <w:b/>
        </w:rPr>
        <w:t xml:space="preserve">STRAEGIC CIL FUNDING </w:t>
      </w:r>
    </w:p>
    <w:p w14:paraId="74E30B69" w14:textId="77777777" w:rsidR="00CB5A85" w:rsidRDefault="00CB5A85" w:rsidP="0006574D">
      <w:pPr>
        <w:ind w:left="709" w:hanging="709"/>
        <w:jc w:val="center"/>
        <w:rPr>
          <w:rFonts w:eastAsiaTheme="minorHAnsi" w:cs="Arial"/>
          <w:b/>
        </w:rPr>
      </w:pPr>
    </w:p>
    <w:p w14:paraId="5DBB2891" w14:textId="70C3201A" w:rsidR="0006574D" w:rsidRDefault="0006574D" w:rsidP="0006574D">
      <w:pPr>
        <w:ind w:left="709" w:hanging="709"/>
        <w:jc w:val="center"/>
        <w:rPr>
          <w:rFonts w:eastAsiaTheme="minorHAnsi" w:cs="Arial"/>
          <w:b/>
        </w:rPr>
      </w:pPr>
      <w:r>
        <w:rPr>
          <w:rFonts w:eastAsiaTheme="minorHAnsi" w:cs="Arial"/>
          <w:b/>
        </w:rPr>
        <w:t>EXPRESSION OF INTEREST FORM</w:t>
      </w:r>
    </w:p>
    <w:p w14:paraId="08B38713" w14:textId="6A51A0AB" w:rsidR="0006574D" w:rsidRDefault="0006574D" w:rsidP="0006574D">
      <w:pPr>
        <w:ind w:left="709" w:hanging="709"/>
        <w:jc w:val="center"/>
        <w:rPr>
          <w:rFonts w:eastAsiaTheme="minorHAnsi" w:cs="Arial"/>
          <w:b/>
        </w:rPr>
      </w:pPr>
    </w:p>
    <w:p w14:paraId="4F002A9E" w14:textId="77777777" w:rsidR="006B4C7A" w:rsidRDefault="006B4C7A" w:rsidP="006B4C7A">
      <w:pPr>
        <w:pStyle w:val="ListParagraph"/>
        <w:ind w:left="0"/>
        <w:rPr>
          <w:u w:val="single"/>
        </w:rPr>
      </w:pPr>
      <w:r>
        <w:rPr>
          <w:u w:val="single"/>
        </w:rPr>
        <w:t>Purpose of this form</w:t>
      </w:r>
    </w:p>
    <w:p w14:paraId="546FD6A6" w14:textId="77777777" w:rsidR="006B4C7A" w:rsidRDefault="006B4C7A" w:rsidP="006B4C7A">
      <w:pPr>
        <w:pStyle w:val="ListParagraph"/>
        <w:ind w:left="0"/>
      </w:pPr>
    </w:p>
    <w:p w14:paraId="618A83AE" w14:textId="1019C2D7" w:rsidR="006B4C7A" w:rsidRDefault="006B4C7A" w:rsidP="006B4C7A">
      <w:pPr>
        <w:pStyle w:val="ListParagraph"/>
        <w:ind w:left="0"/>
      </w:pPr>
      <w:r>
        <w:t xml:space="preserve">The Strategic CIL Allocations Panel invite expressions of interest for strategic CIL funding. This is for </w:t>
      </w:r>
      <w:r w:rsidR="009500BA">
        <w:t xml:space="preserve">organisations </w:t>
      </w:r>
      <w:r>
        <w:t xml:space="preserve">to apply </w:t>
      </w:r>
      <w:r w:rsidR="009500BA">
        <w:t xml:space="preserve">for their projects </w:t>
      </w:r>
      <w:r>
        <w:t>to be included on the Priority List of infrastructure provision. The Priority List is the list that will inform the Panel on which projects to invite to apply for strategic CIL funding. Inclusion on the list is not a guarantee of an invitation to apply for funding, this will be decided upon by the Panel.</w:t>
      </w:r>
    </w:p>
    <w:p w14:paraId="57AE264D" w14:textId="77777777" w:rsidR="006B4C7A" w:rsidRPr="006C2DBD" w:rsidRDefault="006B4C7A" w:rsidP="006B4C7A">
      <w:pPr>
        <w:jc w:val="left"/>
        <w:rPr>
          <w:rFonts w:eastAsiaTheme="minorHAnsi" w:cs="Arial"/>
          <w:b/>
        </w:rPr>
      </w:pPr>
    </w:p>
    <w:p w14:paraId="6ADB4947" w14:textId="0374720A" w:rsidR="000A48D1" w:rsidRDefault="0006574D">
      <w:r>
        <w:t>In order to help us process your form, please ensure:</w:t>
      </w:r>
    </w:p>
    <w:p w14:paraId="25478B21" w14:textId="5B1F6457" w:rsidR="0006574D" w:rsidRDefault="0006574D" w:rsidP="0006574D">
      <w:pPr>
        <w:pStyle w:val="ListParagraph"/>
        <w:numPr>
          <w:ilvl w:val="0"/>
          <w:numId w:val="1"/>
        </w:numPr>
      </w:pPr>
      <w:r>
        <w:t>All questions are answered as fully as you can.</w:t>
      </w:r>
    </w:p>
    <w:p w14:paraId="5E5949BA" w14:textId="65E706FE" w:rsidR="0006574D" w:rsidRDefault="0006574D" w:rsidP="0006574D">
      <w:pPr>
        <w:pStyle w:val="ListParagraph"/>
        <w:numPr>
          <w:ilvl w:val="0"/>
          <w:numId w:val="1"/>
        </w:numPr>
      </w:pPr>
      <w:r>
        <w:t>Any relevant supporting information is submitted with your form.</w:t>
      </w:r>
    </w:p>
    <w:p w14:paraId="6B043E2C" w14:textId="1CD22083" w:rsidR="0006574D" w:rsidRDefault="0006574D" w:rsidP="0006574D">
      <w:pPr>
        <w:pStyle w:val="ListParagraph"/>
      </w:pPr>
    </w:p>
    <w:p w14:paraId="44360540" w14:textId="1AFB2188" w:rsidR="0006574D" w:rsidRDefault="0006574D" w:rsidP="0006574D">
      <w:pPr>
        <w:pStyle w:val="ListParagraph"/>
        <w:ind w:left="0"/>
      </w:pPr>
      <w:r>
        <w:t xml:space="preserve">If you have any queries, please contact the Principal CIL Officer – </w:t>
      </w:r>
      <w:hyperlink r:id="rId6" w:history="1">
        <w:r w:rsidRPr="00846006">
          <w:rPr>
            <w:rStyle w:val="Hyperlink"/>
          </w:rPr>
          <w:t>cil@rother.gov.uk</w:t>
        </w:r>
      </w:hyperlink>
    </w:p>
    <w:p w14:paraId="4B34E6C1" w14:textId="2F421FD2" w:rsidR="0006574D" w:rsidRDefault="0006574D" w:rsidP="0006574D">
      <w:pPr>
        <w:pStyle w:val="ListParagraph"/>
        <w:ind w:left="0"/>
      </w:pPr>
    </w:p>
    <w:p w14:paraId="6EFCC025" w14:textId="716434A3" w:rsidR="006B4C7A" w:rsidRDefault="006B4C7A" w:rsidP="0006574D">
      <w:pPr>
        <w:pStyle w:val="ListParagraph"/>
        <w:ind w:left="0"/>
      </w:pPr>
    </w:p>
    <w:p w14:paraId="37933B0C" w14:textId="77777777" w:rsidR="006B4C7A" w:rsidRPr="0076034F" w:rsidRDefault="006B4C7A" w:rsidP="006B4C7A">
      <w:pPr>
        <w:ind w:left="709" w:hanging="709"/>
        <w:jc w:val="left"/>
        <w:rPr>
          <w:rFonts w:eastAsiaTheme="minorHAnsi" w:cs="Arial"/>
          <w:b/>
          <w:u w:val="single"/>
        </w:rPr>
      </w:pPr>
      <w:r w:rsidRPr="0076034F">
        <w:rPr>
          <w:rFonts w:eastAsiaTheme="minorHAnsi" w:cs="Arial"/>
          <w:b/>
          <w:u w:val="single"/>
        </w:rPr>
        <w:t>Organisation</w:t>
      </w:r>
    </w:p>
    <w:p w14:paraId="264D1F04" w14:textId="77777777" w:rsidR="006B4C7A" w:rsidRPr="002561C4" w:rsidRDefault="006B4C7A" w:rsidP="006B4C7A">
      <w:pPr>
        <w:ind w:left="709" w:hanging="709"/>
        <w:jc w:val="left"/>
        <w:rPr>
          <w:rFonts w:eastAsiaTheme="minorHAnsi" w:cs="Arial"/>
          <w:b/>
        </w:rPr>
      </w:pPr>
    </w:p>
    <w:tbl>
      <w:tblPr>
        <w:tblStyle w:val="TableGrid1"/>
        <w:tblW w:w="0" w:type="auto"/>
        <w:tblLook w:val="04A0" w:firstRow="1" w:lastRow="0" w:firstColumn="1" w:lastColumn="0" w:noHBand="0" w:noVBand="1"/>
      </w:tblPr>
      <w:tblGrid>
        <w:gridCol w:w="3176"/>
        <w:gridCol w:w="5840"/>
      </w:tblGrid>
      <w:tr w:rsidR="006B4C7A" w:rsidRPr="002561C4" w14:paraId="54F857AC" w14:textId="77777777" w:rsidTr="00EC0F91">
        <w:tc>
          <w:tcPr>
            <w:tcW w:w="3227" w:type="dxa"/>
            <w:shd w:val="clear" w:color="auto" w:fill="F2F2F2" w:themeFill="background1" w:themeFillShade="F2"/>
          </w:tcPr>
          <w:p w14:paraId="77ABA641" w14:textId="67342DF3" w:rsidR="006B4C7A" w:rsidRDefault="006B4C7A" w:rsidP="00EC0F91">
            <w:pPr>
              <w:jc w:val="left"/>
              <w:rPr>
                <w:rFonts w:cs="Arial"/>
              </w:rPr>
            </w:pPr>
            <w:r w:rsidRPr="002561C4">
              <w:rPr>
                <w:rFonts w:cs="Arial"/>
              </w:rPr>
              <w:t xml:space="preserve">Name of </w:t>
            </w:r>
            <w:r w:rsidR="00E52461">
              <w:rPr>
                <w:rFonts w:cs="Arial"/>
              </w:rPr>
              <w:t xml:space="preserve">your </w:t>
            </w:r>
            <w:r w:rsidRPr="002561C4">
              <w:rPr>
                <w:rFonts w:cs="Arial"/>
              </w:rPr>
              <w:t>organisation including any partners</w:t>
            </w:r>
          </w:p>
          <w:p w14:paraId="0F160899" w14:textId="77777777" w:rsidR="006B4C7A" w:rsidRPr="002561C4" w:rsidRDefault="006B4C7A" w:rsidP="00EC0F91">
            <w:pPr>
              <w:jc w:val="left"/>
              <w:rPr>
                <w:rFonts w:cs="Arial"/>
              </w:rPr>
            </w:pPr>
          </w:p>
        </w:tc>
        <w:tc>
          <w:tcPr>
            <w:tcW w:w="6015" w:type="dxa"/>
          </w:tcPr>
          <w:p w14:paraId="5B548828" w14:textId="77777777" w:rsidR="006B4C7A" w:rsidRPr="002561C4" w:rsidRDefault="006B4C7A" w:rsidP="00EC0F91">
            <w:pPr>
              <w:ind w:left="709" w:hanging="709"/>
              <w:jc w:val="left"/>
              <w:rPr>
                <w:rFonts w:cs="Arial"/>
              </w:rPr>
            </w:pPr>
          </w:p>
        </w:tc>
      </w:tr>
      <w:tr w:rsidR="006B4C7A" w:rsidRPr="002561C4" w14:paraId="11ACB904" w14:textId="77777777" w:rsidTr="00EC0F91">
        <w:tc>
          <w:tcPr>
            <w:tcW w:w="3227" w:type="dxa"/>
            <w:shd w:val="clear" w:color="auto" w:fill="F2F2F2" w:themeFill="background1" w:themeFillShade="F2"/>
          </w:tcPr>
          <w:p w14:paraId="564845F6" w14:textId="77777777" w:rsidR="006B4C7A" w:rsidRDefault="006B4C7A" w:rsidP="00EC0F91">
            <w:pPr>
              <w:jc w:val="left"/>
              <w:rPr>
                <w:rFonts w:cs="Arial"/>
              </w:rPr>
            </w:pPr>
            <w:r w:rsidRPr="002561C4">
              <w:rPr>
                <w:rFonts w:cs="Arial"/>
              </w:rPr>
              <w:t>Key contact(s) and roles</w:t>
            </w:r>
          </w:p>
          <w:p w14:paraId="2DB0DE76" w14:textId="77777777" w:rsidR="006B4C7A" w:rsidRPr="002561C4" w:rsidRDefault="006B4C7A" w:rsidP="00EC0F91">
            <w:pPr>
              <w:jc w:val="left"/>
              <w:rPr>
                <w:rFonts w:cs="Arial"/>
              </w:rPr>
            </w:pPr>
          </w:p>
        </w:tc>
        <w:tc>
          <w:tcPr>
            <w:tcW w:w="6015" w:type="dxa"/>
          </w:tcPr>
          <w:p w14:paraId="75532483" w14:textId="77777777" w:rsidR="006B4C7A" w:rsidRPr="002561C4" w:rsidRDefault="006B4C7A" w:rsidP="00EC0F91">
            <w:pPr>
              <w:ind w:left="709" w:hanging="709"/>
              <w:jc w:val="left"/>
              <w:rPr>
                <w:rFonts w:cs="Arial"/>
              </w:rPr>
            </w:pPr>
          </w:p>
        </w:tc>
      </w:tr>
      <w:tr w:rsidR="006B4C7A" w:rsidRPr="002561C4" w14:paraId="55F633B3" w14:textId="77777777" w:rsidTr="00EC0F91">
        <w:tc>
          <w:tcPr>
            <w:tcW w:w="3227" w:type="dxa"/>
            <w:shd w:val="clear" w:color="auto" w:fill="F2F2F2" w:themeFill="background1" w:themeFillShade="F2"/>
          </w:tcPr>
          <w:p w14:paraId="2A429902" w14:textId="77777777" w:rsidR="006B4C7A" w:rsidRDefault="006B4C7A" w:rsidP="00EC0F91">
            <w:pPr>
              <w:jc w:val="left"/>
              <w:rPr>
                <w:rFonts w:cs="Arial"/>
              </w:rPr>
            </w:pPr>
            <w:r w:rsidRPr="002561C4">
              <w:rPr>
                <w:rFonts w:cs="Arial"/>
              </w:rPr>
              <w:t>Postal address</w:t>
            </w:r>
          </w:p>
          <w:p w14:paraId="57F4B14D" w14:textId="77777777" w:rsidR="006B4C7A" w:rsidRPr="002561C4" w:rsidRDefault="006B4C7A" w:rsidP="00EC0F91">
            <w:pPr>
              <w:jc w:val="left"/>
              <w:rPr>
                <w:rFonts w:cs="Arial"/>
              </w:rPr>
            </w:pPr>
          </w:p>
        </w:tc>
        <w:tc>
          <w:tcPr>
            <w:tcW w:w="6015" w:type="dxa"/>
          </w:tcPr>
          <w:p w14:paraId="6142AD10" w14:textId="77777777" w:rsidR="006B4C7A" w:rsidRPr="002561C4" w:rsidRDefault="006B4C7A" w:rsidP="00EC0F91">
            <w:pPr>
              <w:ind w:left="709" w:hanging="709"/>
              <w:jc w:val="left"/>
              <w:rPr>
                <w:rFonts w:cs="Arial"/>
              </w:rPr>
            </w:pPr>
          </w:p>
        </w:tc>
      </w:tr>
      <w:tr w:rsidR="006B4C7A" w:rsidRPr="002561C4" w14:paraId="3B59543F" w14:textId="77777777" w:rsidTr="00EC0F91">
        <w:tc>
          <w:tcPr>
            <w:tcW w:w="3227" w:type="dxa"/>
            <w:shd w:val="clear" w:color="auto" w:fill="F2F2F2" w:themeFill="background1" w:themeFillShade="F2"/>
          </w:tcPr>
          <w:p w14:paraId="612A41A7" w14:textId="77777777" w:rsidR="006B4C7A" w:rsidRDefault="006B4C7A" w:rsidP="00EC0F91">
            <w:pPr>
              <w:jc w:val="left"/>
              <w:rPr>
                <w:rFonts w:cs="Arial"/>
              </w:rPr>
            </w:pPr>
            <w:r w:rsidRPr="002561C4">
              <w:rPr>
                <w:rFonts w:cs="Arial"/>
              </w:rPr>
              <w:t>Phone Number</w:t>
            </w:r>
          </w:p>
          <w:p w14:paraId="2D258587" w14:textId="77777777" w:rsidR="006B4C7A" w:rsidRPr="002561C4" w:rsidRDefault="006B4C7A" w:rsidP="00EC0F91">
            <w:pPr>
              <w:jc w:val="left"/>
              <w:rPr>
                <w:rFonts w:cs="Arial"/>
              </w:rPr>
            </w:pPr>
          </w:p>
        </w:tc>
        <w:tc>
          <w:tcPr>
            <w:tcW w:w="6015" w:type="dxa"/>
          </w:tcPr>
          <w:p w14:paraId="13804810" w14:textId="77777777" w:rsidR="006B4C7A" w:rsidRPr="002561C4" w:rsidRDefault="006B4C7A" w:rsidP="00EC0F91">
            <w:pPr>
              <w:ind w:left="709" w:hanging="709"/>
              <w:jc w:val="left"/>
              <w:rPr>
                <w:rFonts w:cs="Arial"/>
              </w:rPr>
            </w:pPr>
          </w:p>
        </w:tc>
      </w:tr>
      <w:tr w:rsidR="006B4C7A" w:rsidRPr="002561C4" w14:paraId="48B1FA49" w14:textId="77777777" w:rsidTr="00EC0F91">
        <w:tc>
          <w:tcPr>
            <w:tcW w:w="3227" w:type="dxa"/>
            <w:shd w:val="clear" w:color="auto" w:fill="F2F2F2" w:themeFill="background1" w:themeFillShade="F2"/>
          </w:tcPr>
          <w:p w14:paraId="6D01C4D5" w14:textId="77777777" w:rsidR="006B4C7A" w:rsidRDefault="006B4C7A" w:rsidP="00EC0F91">
            <w:pPr>
              <w:jc w:val="left"/>
              <w:rPr>
                <w:rFonts w:cs="Arial"/>
              </w:rPr>
            </w:pPr>
            <w:r w:rsidRPr="002561C4">
              <w:rPr>
                <w:rFonts w:cs="Arial"/>
              </w:rPr>
              <w:t xml:space="preserve">Email Address </w:t>
            </w:r>
          </w:p>
          <w:p w14:paraId="77E9184F" w14:textId="77777777" w:rsidR="006B4C7A" w:rsidRPr="002561C4" w:rsidRDefault="006B4C7A" w:rsidP="00EC0F91">
            <w:pPr>
              <w:jc w:val="left"/>
              <w:rPr>
                <w:rFonts w:cs="Arial"/>
              </w:rPr>
            </w:pPr>
          </w:p>
        </w:tc>
        <w:tc>
          <w:tcPr>
            <w:tcW w:w="6015" w:type="dxa"/>
          </w:tcPr>
          <w:p w14:paraId="4456957F" w14:textId="77777777" w:rsidR="006B4C7A" w:rsidRPr="002561C4" w:rsidRDefault="006B4C7A" w:rsidP="00EC0F91">
            <w:pPr>
              <w:ind w:left="709" w:hanging="709"/>
              <w:jc w:val="left"/>
              <w:rPr>
                <w:rFonts w:cs="Arial"/>
              </w:rPr>
            </w:pPr>
          </w:p>
        </w:tc>
      </w:tr>
    </w:tbl>
    <w:p w14:paraId="6EDB917E" w14:textId="298F5C88" w:rsidR="006B4C7A" w:rsidRDefault="006B4C7A" w:rsidP="006B4C7A">
      <w:pPr>
        <w:ind w:left="709" w:hanging="709"/>
        <w:jc w:val="left"/>
        <w:rPr>
          <w:rFonts w:eastAsiaTheme="minorHAnsi" w:cs="Arial"/>
          <w:b/>
        </w:rPr>
      </w:pPr>
    </w:p>
    <w:p w14:paraId="7BDD86DF" w14:textId="7C8C256D" w:rsidR="006B4C7A" w:rsidRDefault="006B4C7A" w:rsidP="006B4C7A">
      <w:pPr>
        <w:ind w:left="709" w:hanging="709"/>
        <w:jc w:val="left"/>
        <w:rPr>
          <w:rFonts w:eastAsiaTheme="minorHAnsi" w:cs="Arial"/>
          <w:b/>
        </w:rPr>
      </w:pPr>
    </w:p>
    <w:p w14:paraId="2784AFB9" w14:textId="5AB220C0" w:rsidR="006B4C7A" w:rsidRDefault="006B4C7A" w:rsidP="006B4C7A">
      <w:pPr>
        <w:ind w:left="709" w:hanging="709"/>
        <w:jc w:val="left"/>
        <w:rPr>
          <w:rFonts w:eastAsiaTheme="minorHAnsi" w:cs="Arial"/>
          <w:b/>
        </w:rPr>
      </w:pPr>
    </w:p>
    <w:p w14:paraId="7E9F5CE2" w14:textId="77777777" w:rsidR="00121EC0" w:rsidRPr="002561C4" w:rsidRDefault="00121EC0" w:rsidP="006B4C7A">
      <w:pPr>
        <w:ind w:left="709" w:hanging="709"/>
        <w:jc w:val="left"/>
        <w:rPr>
          <w:rFonts w:eastAsiaTheme="minorHAnsi" w:cs="Arial"/>
          <w:b/>
        </w:rPr>
      </w:pPr>
    </w:p>
    <w:p w14:paraId="20F15E05" w14:textId="77777777" w:rsidR="006B4C7A" w:rsidRPr="0076034F" w:rsidRDefault="006B4C7A" w:rsidP="006B4C7A">
      <w:pPr>
        <w:ind w:left="709" w:hanging="709"/>
        <w:jc w:val="left"/>
        <w:rPr>
          <w:rFonts w:eastAsiaTheme="minorHAnsi" w:cs="Arial"/>
          <w:b/>
          <w:u w:val="single"/>
        </w:rPr>
      </w:pPr>
      <w:r w:rsidRPr="0076034F">
        <w:rPr>
          <w:rFonts w:eastAsiaTheme="minorHAnsi" w:cs="Arial"/>
          <w:b/>
          <w:u w:val="single"/>
        </w:rPr>
        <w:t>Project Overview</w:t>
      </w:r>
    </w:p>
    <w:p w14:paraId="66B0A341" w14:textId="77777777" w:rsidR="006B4C7A" w:rsidRPr="002561C4" w:rsidRDefault="006B4C7A" w:rsidP="006B4C7A">
      <w:pPr>
        <w:ind w:left="709" w:hanging="709"/>
        <w:jc w:val="left"/>
        <w:rPr>
          <w:rFonts w:eastAsiaTheme="minorHAnsi" w:cs="Arial"/>
          <w:b/>
        </w:rPr>
      </w:pPr>
    </w:p>
    <w:tbl>
      <w:tblPr>
        <w:tblStyle w:val="TableGrid1"/>
        <w:tblW w:w="0" w:type="auto"/>
        <w:tblLook w:val="04A0" w:firstRow="1" w:lastRow="0" w:firstColumn="1" w:lastColumn="0" w:noHBand="0" w:noVBand="1"/>
      </w:tblPr>
      <w:tblGrid>
        <w:gridCol w:w="3174"/>
        <w:gridCol w:w="5842"/>
      </w:tblGrid>
      <w:tr w:rsidR="006B4C7A" w:rsidRPr="002561C4" w14:paraId="4C9E8614" w14:textId="77777777" w:rsidTr="00E52461">
        <w:tc>
          <w:tcPr>
            <w:tcW w:w="3174" w:type="dxa"/>
            <w:shd w:val="clear" w:color="auto" w:fill="F2F2F2" w:themeFill="background1" w:themeFillShade="F2"/>
          </w:tcPr>
          <w:p w14:paraId="2173F2B8" w14:textId="77777777" w:rsidR="006B4C7A" w:rsidRDefault="006B4C7A" w:rsidP="00EC0F91">
            <w:pPr>
              <w:jc w:val="left"/>
              <w:rPr>
                <w:rFonts w:cs="Arial"/>
              </w:rPr>
            </w:pPr>
            <w:bookmarkStart w:id="0" w:name="_Hlk110930077"/>
            <w:r w:rsidRPr="002561C4">
              <w:rPr>
                <w:rFonts w:cs="Arial"/>
              </w:rPr>
              <w:t>Project name</w:t>
            </w:r>
          </w:p>
          <w:p w14:paraId="78334B37" w14:textId="77777777" w:rsidR="006B4C7A" w:rsidRPr="002561C4" w:rsidRDefault="006B4C7A" w:rsidP="00EC0F91">
            <w:pPr>
              <w:jc w:val="left"/>
              <w:rPr>
                <w:rFonts w:cs="Arial"/>
              </w:rPr>
            </w:pPr>
          </w:p>
        </w:tc>
        <w:tc>
          <w:tcPr>
            <w:tcW w:w="5842" w:type="dxa"/>
          </w:tcPr>
          <w:p w14:paraId="62D97D08" w14:textId="77777777" w:rsidR="006B4C7A" w:rsidRPr="002561C4" w:rsidRDefault="006B4C7A" w:rsidP="00EC0F91">
            <w:pPr>
              <w:ind w:left="709" w:hanging="709"/>
              <w:jc w:val="left"/>
              <w:rPr>
                <w:rFonts w:cs="Arial"/>
              </w:rPr>
            </w:pPr>
          </w:p>
        </w:tc>
      </w:tr>
      <w:tr w:rsidR="006B4C7A" w:rsidRPr="002561C4" w14:paraId="46B77E45" w14:textId="77777777" w:rsidTr="00E52461">
        <w:tc>
          <w:tcPr>
            <w:tcW w:w="3174" w:type="dxa"/>
            <w:shd w:val="clear" w:color="auto" w:fill="F2F2F2" w:themeFill="background1" w:themeFillShade="F2"/>
          </w:tcPr>
          <w:p w14:paraId="788A95DD" w14:textId="633ACEF6" w:rsidR="006B4C7A" w:rsidRDefault="00362549" w:rsidP="00EC0F91">
            <w:pPr>
              <w:jc w:val="left"/>
              <w:rPr>
                <w:rFonts w:cs="Arial"/>
              </w:rPr>
            </w:pPr>
            <w:r>
              <w:rPr>
                <w:rFonts w:cs="Arial"/>
              </w:rPr>
              <w:t>P</w:t>
            </w:r>
            <w:r w:rsidR="006B4C7A" w:rsidRPr="002561C4">
              <w:rPr>
                <w:rFonts w:cs="Arial"/>
              </w:rPr>
              <w:t>roject description</w:t>
            </w:r>
          </w:p>
          <w:p w14:paraId="77A42F00" w14:textId="77777777" w:rsidR="006B4C7A" w:rsidRDefault="006B4C7A" w:rsidP="00EC0F91">
            <w:pPr>
              <w:jc w:val="left"/>
              <w:rPr>
                <w:rFonts w:cs="Arial"/>
              </w:rPr>
            </w:pPr>
          </w:p>
          <w:p w14:paraId="70AC0C9B" w14:textId="77777777" w:rsidR="006B4C7A" w:rsidRPr="002561C4" w:rsidRDefault="006B4C7A" w:rsidP="00EC0F91">
            <w:pPr>
              <w:jc w:val="left"/>
              <w:rPr>
                <w:rFonts w:cs="Arial"/>
              </w:rPr>
            </w:pPr>
          </w:p>
        </w:tc>
        <w:tc>
          <w:tcPr>
            <w:tcW w:w="5842" w:type="dxa"/>
          </w:tcPr>
          <w:p w14:paraId="1FC28BF9" w14:textId="77777777" w:rsidR="006B4C7A" w:rsidRDefault="006B4C7A" w:rsidP="00EC0F91">
            <w:pPr>
              <w:ind w:left="709" w:hanging="709"/>
              <w:jc w:val="left"/>
              <w:rPr>
                <w:rFonts w:cs="Arial"/>
              </w:rPr>
            </w:pPr>
          </w:p>
          <w:p w14:paraId="327BAAD6" w14:textId="77777777" w:rsidR="0076034F" w:rsidRDefault="0076034F" w:rsidP="00EC0F91">
            <w:pPr>
              <w:ind w:left="709" w:hanging="709"/>
              <w:jc w:val="left"/>
              <w:rPr>
                <w:rFonts w:cs="Arial"/>
              </w:rPr>
            </w:pPr>
          </w:p>
          <w:p w14:paraId="696FD021" w14:textId="77777777" w:rsidR="0076034F" w:rsidRDefault="0076034F" w:rsidP="00EC0F91">
            <w:pPr>
              <w:ind w:left="709" w:hanging="709"/>
              <w:jc w:val="left"/>
              <w:rPr>
                <w:rFonts w:cs="Arial"/>
              </w:rPr>
            </w:pPr>
          </w:p>
          <w:p w14:paraId="1C530C58" w14:textId="77777777" w:rsidR="0076034F" w:rsidRDefault="0076034F" w:rsidP="00EC0F91">
            <w:pPr>
              <w:ind w:left="709" w:hanging="709"/>
              <w:jc w:val="left"/>
              <w:rPr>
                <w:rFonts w:cs="Arial"/>
              </w:rPr>
            </w:pPr>
          </w:p>
          <w:p w14:paraId="136C8F05" w14:textId="01906A84" w:rsidR="0076034F" w:rsidRPr="002561C4" w:rsidRDefault="0076034F" w:rsidP="00EC0F91">
            <w:pPr>
              <w:ind w:left="709" w:hanging="709"/>
              <w:jc w:val="left"/>
              <w:rPr>
                <w:rFonts w:cs="Arial"/>
              </w:rPr>
            </w:pPr>
          </w:p>
        </w:tc>
      </w:tr>
      <w:bookmarkEnd w:id="0"/>
      <w:tr w:rsidR="006B4C7A" w:rsidRPr="002561C4" w14:paraId="66243501" w14:textId="77777777" w:rsidTr="00E52461">
        <w:tc>
          <w:tcPr>
            <w:tcW w:w="3174" w:type="dxa"/>
            <w:shd w:val="clear" w:color="auto" w:fill="F2F2F2" w:themeFill="background1" w:themeFillShade="F2"/>
          </w:tcPr>
          <w:p w14:paraId="0873F38A" w14:textId="504B9C99" w:rsidR="006B4C7A" w:rsidRDefault="006B4C7A" w:rsidP="00EC0F91">
            <w:pPr>
              <w:jc w:val="left"/>
              <w:rPr>
                <w:rFonts w:cs="Arial"/>
              </w:rPr>
            </w:pPr>
            <w:r w:rsidRPr="002561C4">
              <w:rPr>
                <w:rFonts w:cs="Arial"/>
              </w:rPr>
              <w:t xml:space="preserve">Location of proposed </w:t>
            </w:r>
            <w:r w:rsidR="00A3478E">
              <w:rPr>
                <w:rFonts w:cs="Arial"/>
              </w:rPr>
              <w:t>project</w:t>
            </w:r>
            <w:r w:rsidRPr="002561C4">
              <w:rPr>
                <w:rFonts w:cs="Arial"/>
              </w:rPr>
              <w:t xml:space="preserve"> </w:t>
            </w:r>
          </w:p>
          <w:p w14:paraId="635299C5" w14:textId="77777777" w:rsidR="006B4C7A" w:rsidRPr="002561C4" w:rsidRDefault="006B4C7A" w:rsidP="00EC0F91">
            <w:pPr>
              <w:jc w:val="left"/>
              <w:rPr>
                <w:rFonts w:cs="Arial"/>
              </w:rPr>
            </w:pPr>
          </w:p>
        </w:tc>
        <w:tc>
          <w:tcPr>
            <w:tcW w:w="5842" w:type="dxa"/>
          </w:tcPr>
          <w:p w14:paraId="72E213F3" w14:textId="77777777" w:rsidR="006B4C7A" w:rsidRPr="002561C4" w:rsidRDefault="006B4C7A" w:rsidP="00EC0F91">
            <w:pPr>
              <w:ind w:left="709" w:hanging="709"/>
              <w:jc w:val="left"/>
              <w:rPr>
                <w:rFonts w:cs="Arial"/>
              </w:rPr>
            </w:pPr>
          </w:p>
        </w:tc>
      </w:tr>
      <w:tr w:rsidR="006B4C7A" w:rsidRPr="002561C4" w14:paraId="422FF11A" w14:textId="77777777" w:rsidTr="00E52461">
        <w:tc>
          <w:tcPr>
            <w:tcW w:w="3174" w:type="dxa"/>
            <w:shd w:val="clear" w:color="auto" w:fill="F2F2F2" w:themeFill="background1" w:themeFillShade="F2"/>
          </w:tcPr>
          <w:p w14:paraId="16125E94" w14:textId="0062EBAD" w:rsidR="006B4C7A" w:rsidRDefault="006B4C7A" w:rsidP="00EC0F91">
            <w:pPr>
              <w:jc w:val="left"/>
              <w:rPr>
                <w:rFonts w:cs="Arial"/>
              </w:rPr>
            </w:pPr>
            <w:r>
              <w:rPr>
                <w:rFonts w:cs="Arial"/>
              </w:rPr>
              <w:t>Estimated a</w:t>
            </w:r>
            <w:r w:rsidRPr="002561C4">
              <w:rPr>
                <w:rFonts w:cs="Arial"/>
              </w:rPr>
              <w:t xml:space="preserve">mount of CIL </w:t>
            </w:r>
            <w:r>
              <w:rPr>
                <w:rFonts w:cs="Arial"/>
              </w:rPr>
              <w:t xml:space="preserve">funding required </w:t>
            </w:r>
          </w:p>
          <w:p w14:paraId="59C306DE" w14:textId="77777777" w:rsidR="006B4C7A" w:rsidRPr="002561C4" w:rsidRDefault="006B4C7A" w:rsidP="00EC0F91">
            <w:pPr>
              <w:jc w:val="left"/>
              <w:rPr>
                <w:rFonts w:cs="Arial"/>
              </w:rPr>
            </w:pPr>
          </w:p>
        </w:tc>
        <w:tc>
          <w:tcPr>
            <w:tcW w:w="5842" w:type="dxa"/>
          </w:tcPr>
          <w:p w14:paraId="29EB47D8" w14:textId="77777777" w:rsidR="006B4C7A" w:rsidRPr="002561C4" w:rsidRDefault="006B4C7A" w:rsidP="00EC0F91">
            <w:pPr>
              <w:ind w:left="709" w:hanging="709"/>
              <w:jc w:val="left"/>
              <w:rPr>
                <w:rFonts w:cs="Arial"/>
              </w:rPr>
            </w:pPr>
          </w:p>
        </w:tc>
      </w:tr>
      <w:tr w:rsidR="006B4C7A" w:rsidRPr="002561C4" w14:paraId="705FE2DE" w14:textId="77777777" w:rsidTr="00E52461">
        <w:tc>
          <w:tcPr>
            <w:tcW w:w="3174" w:type="dxa"/>
            <w:shd w:val="clear" w:color="auto" w:fill="F2F2F2" w:themeFill="background1" w:themeFillShade="F2"/>
          </w:tcPr>
          <w:p w14:paraId="44413ECC" w14:textId="3ACE3035" w:rsidR="006B4C7A" w:rsidRPr="002561C4" w:rsidRDefault="006B4C7A" w:rsidP="00EC0F91">
            <w:pPr>
              <w:jc w:val="left"/>
              <w:rPr>
                <w:rFonts w:cs="Arial"/>
              </w:rPr>
            </w:pPr>
            <w:r>
              <w:rPr>
                <w:rFonts w:cs="Arial"/>
              </w:rPr>
              <w:t xml:space="preserve">Estimated total cost of the project </w:t>
            </w:r>
            <w:r w:rsidR="00542A9B">
              <w:rPr>
                <w:rFonts w:cs="Arial"/>
              </w:rPr>
              <w:br/>
            </w:r>
          </w:p>
        </w:tc>
        <w:tc>
          <w:tcPr>
            <w:tcW w:w="5842" w:type="dxa"/>
          </w:tcPr>
          <w:p w14:paraId="1612F579" w14:textId="77777777" w:rsidR="006B4C7A" w:rsidRPr="002561C4" w:rsidRDefault="006B4C7A" w:rsidP="00EC0F91">
            <w:pPr>
              <w:ind w:left="709" w:hanging="709"/>
              <w:jc w:val="left"/>
              <w:rPr>
                <w:rFonts w:cs="Arial"/>
              </w:rPr>
            </w:pPr>
          </w:p>
        </w:tc>
      </w:tr>
      <w:tr w:rsidR="00542A9B" w:rsidRPr="002561C4" w14:paraId="150C8108" w14:textId="77777777" w:rsidTr="00E52461">
        <w:tc>
          <w:tcPr>
            <w:tcW w:w="3174" w:type="dxa"/>
            <w:shd w:val="clear" w:color="auto" w:fill="F2F2F2" w:themeFill="background1" w:themeFillShade="F2"/>
          </w:tcPr>
          <w:p w14:paraId="0B33C722" w14:textId="73CA8AB5" w:rsidR="00542A9B" w:rsidRDefault="00542A9B" w:rsidP="00EC0F91">
            <w:pPr>
              <w:jc w:val="left"/>
              <w:rPr>
                <w:rFonts w:cs="Arial"/>
              </w:rPr>
            </w:pPr>
            <w:r>
              <w:rPr>
                <w:rFonts w:cs="Arial"/>
              </w:rPr>
              <w:t>Other funding s</w:t>
            </w:r>
            <w:r w:rsidR="0076034F">
              <w:rPr>
                <w:rFonts w:cs="Arial"/>
              </w:rPr>
              <w:t>ources</w:t>
            </w:r>
            <w:r>
              <w:rPr>
                <w:rFonts w:cs="Arial"/>
              </w:rPr>
              <w:t xml:space="preserve"> (please indicate whether funding is secured, provisional or conditional)</w:t>
            </w:r>
            <w:r>
              <w:rPr>
                <w:rFonts w:cs="Arial"/>
              </w:rPr>
              <w:br/>
            </w:r>
          </w:p>
        </w:tc>
        <w:tc>
          <w:tcPr>
            <w:tcW w:w="5842" w:type="dxa"/>
          </w:tcPr>
          <w:p w14:paraId="5C6B2237" w14:textId="77777777" w:rsidR="00542A9B" w:rsidRPr="002561C4" w:rsidRDefault="00542A9B" w:rsidP="00EC0F91">
            <w:pPr>
              <w:ind w:left="709" w:hanging="709"/>
              <w:jc w:val="left"/>
              <w:rPr>
                <w:rFonts w:cs="Arial"/>
              </w:rPr>
            </w:pPr>
          </w:p>
        </w:tc>
      </w:tr>
      <w:tr w:rsidR="00F87624" w:rsidRPr="002561C4" w14:paraId="2168B3F8" w14:textId="77777777" w:rsidTr="00E52461">
        <w:tc>
          <w:tcPr>
            <w:tcW w:w="3174" w:type="dxa"/>
            <w:shd w:val="clear" w:color="auto" w:fill="F2F2F2" w:themeFill="background1" w:themeFillShade="F2"/>
          </w:tcPr>
          <w:p w14:paraId="1822AC28" w14:textId="77777777" w:rsidR="00F87624" w:rsidRDefault="00F87624" w:rsidP="00EC0F91">
            <w:pPr>
              <w:jc w:val="left"/>
              <w:rPr>
                <w:rFonts w:cs="Arial"/>
              </w:rPr>
            </w:pPr>
            <w:r>
              <w:rPr>
                <w:rFonts w:cs="Arial"/>
              </w:rPr>
              <w:t xml:space="preserve">Estimated timeframe for </w:t>
            </w:r>
            <w:r w:rsidR="002A7C52">
              <w:rPr>
                <w:rFonts w:cs="Arial"/>
              </w:rPr>
              <w:t>project completion</w:t>
            </w:r>
            <w:r>
              <w:rPr>
                <w:rFonts w:cs="Arial"/>
              </w:rPr>
              <w:t>?</w:t>
            </w:r>
          </w:p>
          <w:p w14:paraId="18C92545" w14:textId="77777777" w:rsidR="004C13A9" w:rsidRDefault="004C13A9" w:rsidP="00EC0F91">
            <w:pPr>
              <w:jc w:val="left"/>
              <w:rPr>
                <w:rFonts w:cs="Arial"/>
              </w:rPr>
            </w:pPr>
          </w:p>
          <w:p w14:paraId="71A5595C" w14:textId="651EC86A" w:rsidR="004C13A9" w:rsidRPr="00575CBF" w:rsidRDefault="004C13A9" w:rsidP="00EC0F91">
            <w:pPr>
              <w:jc w:val="left"/>
              <w:rPr>
                <w:rFonts w:cs="Arial"/>
                <w:i/>
              </w:rPr>
            </w:pPr>
            <w:r w:rsidRPr="00575CBF">
              <w:rPr>
                <w:rFonts w:cs="Arial"/>
                <w:i/>
              </w:rPr>
              <w:t xml:space="preserve">*Please note that at full application stage projects which can be delivered within the short to medium term will score higher. </w:t>
            </w:r>
          </w:p>
          <w:p w14:paraId="34AC0257" w14:textId="6F621A93" w:rsidR="004C13A9" w:rsidRDefault="004C13A9" w:rsidP="00EC0F91">
            <w:pPr>
              <w:jc w:val="left"/>
              <w:rPr>
                <w:rFonts w:cs="Arial"/>
              </w:rPr>
            </w:pPr>
          </w:p>
        </w:tc>
        <w:tc>
          <w:tcPr>
            <w:tcW w:w="5842" w:type="dxa"/>
          </w:tcPr>
          <w:p w14:paraId="7C5AA8F2" w14:textId="432AB499" w:rsidR="00876BEA" w:rsidRDefault="00876BEA" w:rsidP="00876BEA">
            <w:pPr>
              <w:ind w:left="709" w:hanging="709"/>
              <w:jc w:val="left"/>
              <w:rPr>
                <w:rFonts w:cs="Arial"/>
              </w:rPr>
            </w:pPr>
            <w:r w:rsidRPr="00876BEA">
              <w:rPr>
                <w:rFonts w:cs="Arial"/>
              </w:rPr>
              <w:t xml:space="preserve">Short term – within five years </w:t>
            </w:r>
          </w:p>
          <w:p w14:paraId="585F2294" w14:textId="77777777" w:rsidR="00575CBF" w:rsidRPr="00876BEA" w:rsidRDefault="00575CBF" w:rsidP="00876BEA">
            <w:pPr>
              <w:ind w:left="709" w:hanging="709"/>
              <w:jc w:val="left"/>
              <w:rPr>
                <w:rFonts w:cs="Arial"/>
              </w:rPr>
            </w:pPr>
          </w:p>
          <w:p w14:paraId="3D1055C8" w14:textId="60213711" w:rsidR="00876BEA" w:rsidRDefault="00876BEA" w:rsidP="00876BEA">
            <w:pPr>
              <w:ind w:left="709" w:hanging="709"/>
              <w:jc w:val="left"/>
              <w:rPr>
                <w:rFonts w:cs="Arial"/>
              </w:rPr>
            </w:pPr>
            <w:r w:rsidRPr="00876BEA">
              <w:rPr>
                <w:rFonts w:cs="Arial"/>
              </w:rPr>
              <w:t xml:space="preserve">Medium term – between five to 10 years </w:t>
            </w:r>
          </w:p>
          <w:p w14:paraId="754A6C53" w14:textId="77777777" w:rsidR="00575CBF" w:rsidRPr="00876BEA" w:rsidRDefault="00575CBF" w:rsidP="00876BEA">
            <w:pPr>
              <w:ind w:left="709" w:hanging="709"/>
              <w:jc w:val="left"/>
              <w:rPr>
                <w:rFonts w:cs="Arial"/>
              </w:rPr>
            </w:pPr>
          </w:p>
          <w:p w14:paraId="45E29B32" w14:textId="23BE8A30" w:rsidR="00F87624" w:rsidRPr="002561C4" w:rsidRDefault="00876BEA" w:rsidP="00876BEA">
            <w:pPr>
              <w:jc w:val="left"/>
              <w:rPr>
                <w:rFonts w:cs="Arial"/>
              </w:rPr>
            </w:pPr>
            <w:r w:rsidRPr="00876BEA">
              <w:rPr>
                <w:rFonts w:cs="Arial"/>
              </w:rPr>
              <w:t xml:space="preserve">Long term – more than 10 years </w:t>
            </w:r>
          </w:p>
        </w:tc>
      </w:tr>
    </w:tbl>
    <w:p w14:paraId="2C445251" w14:textId="0BF59C75" w:rsidR="006B4C7A" w:rsidRDefault="006B4C7A" w:rsidP="0006574D">
      <w:pPr>
        <w:pStyle w:val="ListParagraph"/>
        <w:ind w:left="0"/>
      </w:pPr>
    </w:p>
    <w:p w14:paraId="687FE415" w14:textId="604E2D78" w:rsidR="00A3478E" w:rsidRDefault="00A3478E" w:rsidP="0006574D">
      <w:pPr>
        <w:pStyle w:val="ListParagraph"/>
        <w:ind w:left="0"/>
      </w:pPr>
    </w:p>
    <w:p w14:paraId="32334510" w14:textId="132B2815" w:rsidR="009500BA" w:rsidRPr="009500BA" w:rsidRDefault="009500BA" w:rsidP="0006574D">
      <w:pPr>
        <w:pStyle w:val="ListParagraph"/>
        <w:ind w:left="0"/>
        <w:rPr>
          <w:b/>
          <w:bCs/>
        </w:rPr>
      </w:pPr>
      <w:r w:rsidRPr="009500BA">
        <w:rPr>
          <w:b/>
          <w:bCs/>
        </w:rPr>
        <w:t>CIL Regulations</w:t>
      </w:r>
    </w:p>
    <w:p w14:paraId="79AD769B" w14:textId="5396F8D4" w:rsidR="009500BA" w:rsidRDefault="009500BA" w:rsidP="0006574D">
      <w:pPr>
        <w:pStyle w:val="ListParagraph"/>
        <w:ind w:left="0"/>
      </w:pPr>
      <w:r>
        <w:t>The strategic portion of CIL, which is allocated to infrastructure priorities by the Strategic CIL Allocations Panel, must be spent on infrastructure which is needed to support the development of the area (CIL Regulation 59, as amended). It can fund a broad range of facilities, but the key determining factor is that the infrastructure is necessary to support the development of the area.</w:t>
      </w:r>
    </w:p>
    <w:p w14:paraId="61D4B6B4" w14:textId="3872017D" w:rsidR="009500BA" w:rsidRDefault="009500BA" w:rsidP="0006574D">
      <w:pPr>
        <w:pStyle w:val="ListParagraph"/>
        <w:ind w:left="0"/>
      </w:pPr>
    </w:p>
    <w:p w14:paraId="08AFFA0C" w14:textId="31165A85" w:rsidR="009500BA" w:rsidRDefault="009500BA" w:rsidP="0006574D">
      <w:pPr>
        <w:pStyle w:val="ListParagraph"/>
        <w:ind w:left="0"/>
      </w:pPr>
      <w:r>
        <w:t>Rother’s approach to prioritising infrastructure needs (set out in its Governance Arrangement &amp; Funding Decision Protocol, agreed by Full Council on 28 May 2022) is to compile a list of priorities, which is informed by the 2019 Infrastructure Delivery Plan and regular surveys of infrastructure providers, from which the Panel then selects projects to be invited to apply for funding.</w:t>
      </w:r>
    </w:p>
    <w:p w14:paraId="7ABC70C4" w14:textId="77777777" w:rsidR="009500BA" w:rsidRDefault="009500BA" w:rsidP="0006574D">
      <w:pPr>
        <w:pStyle w:val="ListParagraph"/>
        <w:ind w:left="0"/>
      </w:pPr>
    </w:p>
    <w:p w14:paraId="14772D47" w14:textId="464B71CC" w:rsidR="00E52461" w:rsidRPr="0076034F" w:rsidRDefault="00E52461" w:rsidP="0006574D">
      <w:pPr>
        <w:pStyle w:val="ListParagraph"/>
        <w:ind w:left="0"/>
        <w:rPr>
          <w:b/>
          <w:u w:val="single"/>
        </w:rPr>
      </w:pPr>
      <w:r w:rsidRPr="0076034F">
        <w:rPr>
          <w:b/>
          <w:u w:val="single"/>
        </w:rPr>
        <w:lastRenderedPageBreak/>
        <w:t>Funding pots</w:t>
      </w:r>
    </w:p>
    <w:p w14:paraId="5759811D" w14:textId="1FBB25DB" w:rsidR="00E52461" w:rsidRDefault="00E52461" w:rsidP="0006574D">
      <w:pPr>
        <w:pStyle w:val="ListParagraph"/>
        <w:ind w:left="0"/>
        <w:rPr>
          <w:b/>
        </w:rPr>
      </w:pPr>
    </w:p>
    <w:p w14:paraId="69A800BF" w14:textId="1034EED0" w:rsidR="00E52461" w:rsidRDefault="00E52461" w:rsidP="0006574D">
      <w:pPr>
        <w:pStyle w:val="ListParagraph"/>
        <w:ind w:left="0"/>
      </w:pPr>
      <w:r>
        <w:t>Strategic CIL funds are sub-divided into four funding pots. The details of these pots are:</w:t>
      </w:r>
    </w:p>
    <w:p w14:paraId="59BA5C3B" w14:textId="45DF9FC5" w:rsidR="00E52461" w:rsidRDefault="00E52461" w:rsidP="0006574D">
      <w:pPr>
        <w:pStyle w:val="ListParagraph"/>
        <w:ind w:left="0"/>
      </w:pPr>
    </w:p>
    <w:p w14:paraId="59EDBD50" w14:textId="266C7B89" w:rsidR="00E52461" w:rsidRDefault="00E52461" w:rsidP="00E52461">
      <w:pPr>
        <w:pStyle w:val="NoSpacing"/>
        <w:numPr>
          <w:ilvl w:val="0"/>
          <w:numId w:val="2"/>
        </w:numPr>
        <w:ind w:left="1080"/>
        <w:jc w:val="left"/>
      </w:pPr>
      <w:r>
        <w:rPr>
          <w:b/>
          <w:bCs/>
        </w:rPr>
        <w:t>Rother Infrastructure</w:t>
      </w:r>
      <w:r w:rsidRPr="00405D14">
        <w:rPr>
          <w:b/>
          <w:bCs/>
        </w:rPr>
        <w:t xml:space="preserve"> Fund</w:t>
      </w:r>
      <w:r w:rsidRPr="00400F31">
        <w:t xml:space="preserve"> –</w:t>
      </w:r>
      <w:r>
        <w:t xml:space="preserve"> to </w:t>
      </w:r>
      <w:r w:rsidRPr="00516AB2">
        <w:t>fund projects where RDC considers an infrastructure improvement or project</w:t>
      </w:r>
      <w:r>
        <w:t xml:space="preserve"> is required to meet the adopted Local Plan objectives.  Those selected from the Infrastructure List to apply for funding from the Rother Infrastructure Fund (RIF) will</w:t>
      </w:r>
      <w:r w:rsidRPr="00516AB2">
        <w:t xml:space="preserve"> be required to </w:t>
      </w:r>
      <w:r>
        <w:t xml:space="preserve">demonstrate how their infrastructure scheme proposal </w:t>
      </w:r>
      <w:r w:rsidRPr="00516AB2">
        <w:t>meet</w:t>
      </w:r>
      <w:r>
        <w:t>s</w:t>
      </w:r>
      <w:r w:rsidRPr="00516AB2">
        <w:t xml:space="preserve"> the </w:t>
      </w:r>
      <w:r>
        <w:t xml:space="preserve">Local Plan and </w:t>
      </w:r>
      <w:r w:rsidRPr="00516AB2">
        <w:t xml:space="preserve">Corporate Plan </w:t>
      </w:r>
      <w:r>
        <w:t>o</w:t>
      </w:r>
      <w:r w:rsidRPr="00516AB2">
        <w:t>bjectives</w:t>
      </w:r>
      <w:r>
        <w:t xml:space="preserve">. The RIF will be split into two sub funds – one for </w:t>
      </w:r>
      <w:r w:rsidRPr="00E52461">
        <w:rPr>
          <w:b/>
        </w:rPr>
        <w:t>Bexhill</w:t>
      </w:r>
      <w:r>
        <w:t xml:space="preserve"> </w:t>
      </w:r>
      <w:r w:rsidRPr="00E52461">
        <w:rPr>
          <w:b/>
        </w:rPr>
        <w:t>(Bexhill Rother Infrastructure Fund</w:t>
      </w:r>
      <w:r>
        <w:t xml:space="preserve">) and one for </w:t>
      </w:r>
      <w:r w:rsidRPr="00E52461">
        <w:rPr>
          <w:b/>
        </w:rPr>
        <w:t>rural Rother</w:t>
      </w:r>
      <w:r>
        <w:rPr>
          <w:b/>
        </w:rPr>
        <w:t xml:space="preserve"> (Rural Rother Infrastructure Fund),</w:t>
      </w:r>
      <w:r>
        <w:t xml:space="preserve"> </w:t>
      </w:r>
      <w:bookmarkStart w:id="1" w:name="_Hlk62130912"/>
      <w:r>
        <w:t>e</w:t>
      </w:r>
      <w:r w:rsidRPr="005E4467">
        <w:t>ach fund representing the actual C</w:t>
      </w:r>
      <w:r>
        <w:t>I</w:t>
      </w:r>
      <w:r w:rsidRPr="005E4467">
        <w:t>L funds generated in those two areas</w:t>
      </w:r>
      <w:r>
        <w:t xml:space="preserve"> and to fund infrastructure in each area</w:t>
      </w:r>
      <w:r w:rsidRPr="005E4467">
        <w:t>.</w:t>
      </w:r>
      <w:bookmarkEnd w:id="1"/>
      <w:r>
        <w:t xml:space="preserve"> Allocation of funds to each area will be limited to the funds generated by each area, except in exceptional circumstances where the project would benefit the whole of Rother.</w:t>
      </w:r>
      <w:r>
        <w:br/>
      </w:r>
    </w:p>
    <w:p w14:paraId="10849509" w14:textId="5124DC93" w:rsidR="00E52461" w:rsidRPr="008C752E" w:rsidRDefault="00E52461" w:rsidP="00E52461">
      <w:pPr>
        <w:pStyle w:val="NoSpacing"/>
        <w:numPr>
          <w:ilvl w:val="0"/>
          <w:numId w:val="2"/>
        </w:numPr>
        <w:ind w:left="1080"/>
        <w:jc w:val="left"/>
      </w:pPr>
      <w:r w:rsidRPr="3D348663">
        <w:rPr>
          <w:b/>
          <w:bCs/>
        </w:rPr>
        <w:t>Infrastructure Matched Fund</w:t>
      </w:r>
      <w:r>
        <w:t xml:space="preserve"> – to fund projects specific to individual Towns and Parishes of Rother and the amount requested from the Infrastructure Matched Fund (IMF) should be match-funded and can only be used in towns and parishes where housing is allocated and built, but also available where non-allocated sites of at least 6 houses are permitted and constructed, as the purpose of CIL is to fund substantive infrastructure that demonstrates it helps offsets the impact of new development.  Those town and parish projects with a wider impact could receive a greater proportion of funding (up to 100%) from the IMF depending on whether and to what extent the project can truly demonstrate a wider infrastructure benefit.  </w:t>
      </w:r>
      <w:r w:rsidRPr="003E310A">
        <w:rPr>
          <w:b/>
        </w:rPr>
        <w:t>The IMF will also be split into two sub funds – one for Bexhill and one for rural Rother</w:t>
      </w:r>
      <w:r>
        <w:t xml:space="preserve">, each fund representing the actual CIL funds generated in those two areas and to fund infrastructure in both areas.  Funding from the IMF is not automatic and is dependent on a parish or town having a prioritised infrastructure plan/list. </w:t>
      </w:r>
      <w:r>
        <w:br/>
      </w:r>
    </w:p>
    <w:p w14:paraId="49562E1F" w14:textId="5F435C9E" w:rsidR="00E52461" w:rsidRPr="00510DBA" w:rsidRDefault="00E52461" w:rsidP="00E52461">
      <w:pPr>
        <w:pStyle w:val="NoSpacing"/>
        <w:numPr>
          <w:ilvl w:val="0"/>
          <w:numId w:val="2"/>
        </w:numPr>
        <w:ind w:left="1080"/>
      </w:pPr>
      <w:r w:rsidRPr="00CE10BE">
        <w:rPr>
          <w:b/>
          <w:bCs/>
        </w:rPr>
        <w:t xml:space="preserve">Climate </w:t>
      </w:r>
      <w:r>
        <w:rPr>
          <w:b/>
          <w:bCs/>
        </w:rPr>
        <w:t>Emergency Bonus</w:t>
      </w:r>
      <w:r w:rsidRPr="00CE10BE">
        <w:rPr>
          <w:b/>
          <w:bCs/>
        </w:rPr>
        <w:t xml:space="preserve"> Fund</w:t>
      </w:r>
      <w:r>
        <w:t xml:space="preserve"> – to support the Council’s commitment to be a carbon neutral district by 2030 as set out in the Environment Strategy (September 2020). While, the Council would expect all infrastructure proposals to consider and minimise their carbon emissions, the Climate Emergency Bonus Fund will provide funding where infrastructure projects can demonstrate that they will make a significant contribution to the reduction of carbon emissions or to the offsetting of carbon emissions. A project must specifically indicate in their application that they would like to claim the climate emergency bonus and set out how their project will achieve demonstrable carbon reductions / offsetting. It should be made clear what difference the ‘climate emergency bonus’ would make to their project and, where appropriate, what the bonus will allow them to do in addition to what is already proposed within their project. Those projects from either the RIF or IMF which demonstrate green credentials can also apply for “top-up” funding from this pot. </w:t>
      </w:r>
    </w:p>
    <w:p w14:paraId="246A989A" w14:textId="77777777" w:rsidR="00E52461" w:rsidRDefault="00E52461" w:rsidP="00E52461">
      <w:pPr>
        <w:pStyle w:val="ListParagraph"/>
      </w:pPr>
    </w:p>
    <w:p w14:paraId="4BAE4B2A" w14:textId="77777777" w:rsidR="00E52461" w:rsidRPr="00E52461" w:rsidRDefault="00E52461" w:rsidP="00E52461">
      <w:pPr>
        <w:pStyle w:val="ListParagraph"/>
        <w:ind w:left="0"/>
      </w:pPr>
      <w:r>
        <w:tab/>
      </w:r>
    </w:p>
    <w:tbl>
      <w:tblPr>
        <w:tblStyle w:val="TableGrid1"/>
        <w:tblW w:w="0" w:type="auto"/>
        <w:tblLook w:val="04A0" w:firstRow="1" w:lastRow="0" w:firstColumn="1" w:lastColumn="0" w:noHBand="0" w:noVBand="1"/>
      </w:tblPr>
      <w:tblGrid>
        <w:gridCol w:w="3174"/>
        <w:gridCol w:w="5842"/>
      </w:tblGrid>
      <w:tr w:rsidR="00E52461" w:rsidRPr="002561C4" w14:paraId="4D2A0776" w14:textId="77777777" w:rsidTr="007058C6">
        <w:tc>
          <w:tcPr>
            <w:tcW w:w="3174" w:type="dxa"/>
            <w:shd w:val="clear" w:color="auto" w:fill="F2F2F2" w:themeFill="background1" w:themeFillShade="F2"/>
          </w:tcPr>
          <w:p w14:paraId="55CF2F5C" w14:textId="305FC26C" w:rsidR="00E52461" w:rsidRPr="002561C4" w:rsidRDefault="00E52461" w:rsidP="00E52461">
            <w:pPr>
              <w:jc w:val="left"/>
              <w:rPr>
                <w:rFonts w:cs="Arial"/>
              </w:rPr>
            </w:pPr>
            <w:r>
              <w:rPr>
                <w:rFonts w:cs="Arial"/>
              </w:rPr>
              <w:lastRenderedPageBreak/>
              <w:t>Which funding pot, outlined above, is the project applicable to?</w:t>
            </w:r>
            <w:r>
              <w:rPr>
                <w:rFonts w:cs="Arial"/>
              </w:rPr>
              <w:br/>
            </w:r>
          </w:p>
        </w:tc>
        <w:tc>
          <w:tcPr>
            <w:tcW w:w="5842" w:type="dxa"/>
          </w:tcPr>
          <w:p w14:paraId="0F7BF853" w14:textId="77777777" w:rsidR="003E310A" w:rsidRDefault="003E310A" w:rsidP="00E52461">
            <w:pPr>
              <w:jc w:val="left"/>
              <w:rPr>
                <w:rFonts w:cs="Arial"/>
              </w:rPr>
            </w:pPr>
            <w:r>
              <w:rPr>
                <w:rFonts w:cs="Arial"/>
              </w:rPr>
              <w:t xml:space="preserve">Bexhill </w:t>
            </w:r>
            <w:r w:rsidR="00E52461" w:rsidRPr="00E52461">
              <w:rPr>
                <w:rFonts w:cs="Arial"/>
              </w:rPr>
              <w:t>Rother Infrastructure Fund</w:t>
            </w:r>
          </w:p>
          <w:p w14:paraId="63EF2C48" w14:textId="77777777" w:rsidR="003E310A" w:rsidRDefault="003E310A" w:rsidP="00E52461">
            <w:pPr>
              <w:jc w:val="left"/>
              <w:rPr>
                <w:rFonts w:cs="Arial"/>
              </w:rPr>
            </w:pPr>
          </w:p>
          <w:p w14:paraId="0CD02535" w14:textId="77777777" w:rsidR="003E310A" w:rsidRDefault="003E310A" w:rsidP="00E52461">
            <w:pPr>
              <w:jc w:val="left"/>
              <w:rPr>
                <w:rFonts w:cs="Arial"/>
              </w:rPr>
            </w:pPr>
            <w:r>
              <w:rPr>
                <w:rFonts w:cs="Arial"/>
              </w:rPr>
              <w:t>Rural Rother Infrastructure Fund</w:t>
            </w:r>
            <w:r w:rsidR="00E52461" w:rsidRPr="00E52461">
              <w:rPr>
                <w:rFonts w:cs="Arial"/>
              </w:rPr>
              <w:t xml:space="preserve">       </w:t>
            </w:r>
          </w:p>
          <w:p w14:paraId="4BE444E1" w14:textId="3403B1FE" w:rsidR="00E52461" w:rsidRPr="00E52461" w:rsidRDefault="00E52461" w:rsidP="00E52461">
            <w:pPr>
              <w:jc w:val="left"/>
              <w:rPr>
                <w:rFonts w:cs="Arial"/>
              </w:rPr>
            </w:pPr>
            <w:r w:rsidRPr="00E52461">
              <w:rPr>
                <w:rFonts w:cs="Arial"/>
              </w:rPr>
              <w:t xml:space="preserve">                              </w:t>
            </w:r>
          </w:p>
          <w:p w14:paraId="4CAE9ED0" w14:textId="5DD5D036" w:rsidR="00E52461" w:rsidRDefault="00E52461" w:rsidP="003E310A">
            <w:pPr>
              <w:jc w:val="left"/>
              <w:rPr>
                <w:rFonts w:cs="Arial"/>
              </w:rPr>
            </w:pPr>
            <w:r w:rsidRPr="00E52461">
              <w:rPr>
                <w:rFonts w:cs="Arial"/>
              </w:rPr>
              <w:t>Bexhill</w:t>
            </w:r>
            <w:r w:rsidR="003E310A">
              <w:rPr>
                <w:rFonts w:cs="Arial"/>
              </w:rPr>
              <w:t xml:space="preserve"> </w:t>
            </w:r>
            <w:r>
              <w:rPr>
                <w:rFonts w:cs="Arial"/>
              </w:rPr>
              <w:t>Infrastructure Matched Fund</w:t>
            </w:r>
          </w:p>
          <w:p w14:paraId="6EA19529" w14:textId="47E4352A" w:rsidR="003E310A" w:rsidRDefault="003E310A" w:rsidP="003E310A">
            <w:pPr>
              <w:jc w:val="left"/>
              <w:rPr>
                <w:rFonts w:cs="Arial"/>
              </w:rPr>
            </w:pPr>
          </w:p>
          <w:p w14:paraId="18D85C0F" w14:textId="724651D0" w:rsidR="003E310A" w:rsidRDefault="003E310A" w:rsidP="003E310A">
            <w:pPr>
              <w:jc w:val="left"/>
              <w:rPr>
                <w:rFonts w:cs="Arial"/>
              </w:rPr>
            </w:pPr>
            <w:r>
              <w:rPr>
                <w:rFonts w:cs="Arial"/>
              </w:rPr>
              <w:t>Rural Infrastructure Matched Fund</w:t>
            </w:r>
          </w:p>
          <w:p w14:paraId="37D7F106" w14:textId="77777777" w:rsidR="003E310A" w:rsidRDefault="003E310A" w:rsidP="003E310A">
            <w:pPr>
              <w:jc w:val="left"/>
              <w:rPr>
                <w:rFonts w:cs="Arial"/>
              </w:rPr>
            </w:pPr>
          </w:p>
          <w:p w14:paraId="0858AE79" w14:textId="30257C45" w:rsidR="00E52461" w:rsidRPr="003E310A" w:rsidRDefault="00E52461" w:rsidP="003E310A">
            <w:pPr>
              <w:jc w:val="left"/>
              <w:rPr>
                <w:rFonts w:cs="Arial"/>
              </w:rPr>
            </w:pPr>
            <w:r w:rsidRPr="003E310A">
              <w:rPr>
                <w:rFonts w:cs="Arial"/>
              </w:rPr>
              <w:t>Climate Emergency Bonus Fund</w:t>
            </w:r>
          </w:p>
        </w:tc>
      </w:tr>
      <w:tr w:rsidR="00E52461" w:rsidRPr="002561C4" w14:paraId="24F434BA" w14:textId="77777777" w:rsidTr="007058C6">
        <w:tc>
          <w:tcPr>
            <w:tcW w:w="3174" w:type="dxa"/>
            <w:shd w:val="clear" w:color="auto" w:fill="F2F2F2" w:themeFill="background1" w:themeFillShade="F2"/>
          </w:tcPr>
          <w:p w14:paraId="54858DD2" w14:textId="27AD8BB0" w:rsidR="00E52461" w:rsidRDefault="003E310A" w:rsidP="007058C6">
            <w:pPr>
              <w:jc w:val="left"/>
              <w:rPr>
                <w:rFonts w:cs="Arial"/>
              </w:rPr>
            </w:pPr>
            <w:r>
              <w:rPr>
                <w:rFonts w:cs="Arial"/>
              </w:rPr>
              <w:t>Type of infrastructure the project relates to?</w:t>
            </w:r>
          </w:p>
          <w:p w14:paraId="229E9206" w14:textId="77777777" w:rsidR="00E52461" w:rsidRPr="002561C4" w:rsidRDefault="00E52461" w:rsidP="007058C6">
            <w:pPr>
              <w:jc w:val="left"/>
              <w:rPr>
                <w:rFonts w:cs="Arial"/>
              </w:rPr>
            </w:pPr>
          </w:p>
        </w:tc>
        <w:tc>
          <w:tcPr>
            <w:tcW w:w="5842" w:type="dxa"/>
          </w:tcPr>
          <w:p w14:paraId="064B1D60" w14:textId="77777777" w:rsidR="003E310A" w:rsidRDefault="003E310A" w:rsidP="003E310A">
            <w:pPr>
              <w:pStyle w:val="ListParagraph"/>
              <w:numPr>
                <w:ilvl w:val="0"/>
                <w:numId w:val="4"/>
              </w:numPr>
              <w:contextualSpacing w:val="0"/>
              <w:jc w:val="left"/>
              <w:rPr>
                <w:rFonts w:cs="Arial"/>
              </w:rPr>
            </w:pPr>
            <w:r>
              <w:rPr>
                <w:rFonts w:cs="Arial"/>
              </w:rPr>
              <w:t xml:space="preserve">Green infrastructure                                        </w:t>
            </w:r>
          </w:p>
          <w:p w14:paraId="0AB29BC2" w14:textId="77777777" w:rsidR="003E310A" w:rsidRDefault="003E310A" w:rsidP="003E310A">
            <w:pPr>
              <w:pStyle w:val="ListParagraph"/>
              <w:numPr>
                <w:ilvl w:val="0"/>
                <w:numId w:val="4"/>
              </w:numPr>
              <w:contextualSpacing w:val="0"/>
              <w:jc w:val="left"/>
              <w:rPr>
                <w:rFonts w:cs="Arial"/>
              </w:rPr>
            </w:pPr>
            <w:r>
              <w:rPr>
                <w:rFonts w:cs="Arial"/>
              </w:rPr>
              <w:t>Utilities</w:t>
            </w:r>
          </w:p>
          <w:p w14:paraId="010E1794" w14:textId="77777777" w:rsidR="003E310A" w:rsidRDefault="003E310A" w:rsidP="003E310A">
            <w:pPr>
              <w:pStyle w:val="ListParagraph"/>
              <w:numPr>
                <w:ilvl w:val="0"/>
                <w:numId w:val="4"/>
              </w:numPr>
              <w:contextualSpacing w:val="0"/>
              <w:jc w:val="left"/>
              <w:rPr>
                <w:rFonts w:cs="Arial"/>
              </w:rPr>
            </w:pPr>
            <w:r>
              <w:rPr>
                <w:rFonts w:cs="Arial"/>
              </w:rPr>
              <w:t>Transport</w:t>
            </w:r>
          </w:p>
          <w:p w14:paraId="14AB41CA" w14:textId="77777777" w:rsidR="003E310A" w:rsidRDefault="003E310A" w:rsidP="003E310A">
            <w:pPr>
              <w:pStyle w:val="ListParagraph"/>
              <w:numPr>
                <w:ilvl w:val="0"/>
                <w:numId w:val="4"/>
              </w:numPr>
              <w:contextualSpacing w:val="0"/>
              <w:jc w:val="left"/>
              <w:rPr>
                <w:rFonts w:cs="Arial"/>
              </w:rPr>
            </w:pPr>
            <w:r>
              <w:rPr>
                <w:rFonts w:cs="Arial"/>
              </w:rPr>
              <w:t>Community facilities</w:t>
            </w:r>
          </w:p>
          <w:p w14:paraId="09079EA1" w14:textId="77777777" w:rsidR="003E310A" w:rsidRDefault="003E310A" w:rsidP="003E310A">
            <w:pPr>
              <w:pStyle w:val="ListParagraph"/>
              <w:numPr>
                <w:ilvl w:val="0"/>
                <w:numId w:val="4"/>
              </w:numPr>
              <w:contextualSpacing w:val="0"/>
              <w:jc w:val="left"/>
              <w:rPr>
                <w:rFonts w:cs="Arial"/>
              </w:rPr>
            </w:pPr>
            <w:r>
              <w:rPr>
                <w:rFonts w:cs="Arial"/>
              </w:rPr>
              <w:t>Education</w:t>
            </w:r>
          </w:p>
          <w:p w14:paraId="045D46F8" w14:textId="77777777" w:rsidR="003E310A" w:rsidRDefault="003E310A" w:rsidP="003E310A">
            <w:pPr>
              <w:pStyle w:val="ListParagraph"/>
              <w:numPr>
                <w:ilvl w:val="0"/>
                <w:numId w:val="4"/>
              </w:numPr>
              <w:contextualSpacing w:val="0"/>
              <w:jc w:val="left"/>
              <w:rPr>
                <w:rFonts w:cs="Arial"/>
              </w:rPr>
            </w:pPr>
            <w:r>
              <w:rPr>
                <w:rFonts w:cs="Arial"/>
              </w:rPr>
              <w:t>Health</w:t>
            </w:r>
          </w:p>
          <w:p w14:paraId="097843F8" w14:textId="77777777" w:rsidR="003E310A" w:rsidRDefault="003E310A" w:rsidP="003E310A">
            <w:pPr>
              <w:pStyle w:val="ListParagraph"/>
              <w:numPr>
                <w:ilvl w:val="0"/>
                <w:numId w:val="4"/>
              </w:numPr>
              <w:contextualSpacing w:val="0"/>
              <w:jc w:val="left"/>
              <w:rPr>
                <w:rFonts w:cs="Arial"/>
              </w:rPr>
            </w:pPr>
            <w:r>
              <w:rPr>
                <w:rFonts w:cs="Arial"/>
              </w:rPr>
              <w:t>Emergency Services</w:t>
            </w:r>
          </w:p>
          <w:p w14:paraId="3854B6C3" w14:textId="75F4A4E7" w:rsidR="00E52461" w:rsidRPr="00512CB7" w:rsidRDefault="003E310A" w:rsidP="00512CB7">
            <w:pPr>
              <w:pStyle w:val="ListParagraph"/>
              <w:numPr>
                <w:ilvl w:val="0"/>
                <w:numId w:val="4"/>
              </w:numPr>
              <w:contextualSpacing w:val="0"/>
              <w:jc w:val="left"/>
              <w:rPr>
                <w:rFonts w:cs="Arial"/>
              </w:rPr>
            </w:pPr>
            <w:r>
              <w:rPr>
                <w:rFonts w:cs="Arial"/>
              </w:rPr>
              <w:t>Other (please specify)</w:t>
            </w:r>
          </w:p>
        </w:tc>
      </w:tr>
    </w:tbl>
    <w:p w14:paraId="2F0124CE" w14:textId="3C384687" w:rsidR="00E52461" w:rsidRDefault="00E52461" w:rsidP="00E52461">
      <w:pPr>
        <w:pStyle w:val="ListParagraph"/>
        <w:ind w:left="0"/>
      </w:pPr>
    </w:p>
    <w:p w14:paraId="55F67DC9" w14:textId="4A4AB03D" w:rsidR="0076034F" w:rsidRDefault="0076034F" w:rsidP="00E52461">
      <w:pPr>
        <w:pStyle w:val="ListParagraph"/>
        <w:ind w:left="0"/>
        <w:rPr>
          <w:u w:val="single"/>
        </w:rPr>
      </w:pPr>
      <w:r>
        <w:rPr>
          <w:u w:val="single"/>
        </w:rPr>
        <w:t>Next steps</w:t>
      </w:r>
    </w:p>
    <w:p w14:paraId="2E57EE60" w14:textId="67D2095C" w:rsidR="0076034F" w:rsidRDefault="0076034F" w:rsidP="00E52461">
      <w:pPr>
        <w:pStyle w:val="ListParagraph"/>
        <w:ind w:left="0"/>
      </w:pPr>
    </w:p>
    <w:p w14:paraId="7FBDFFB6" w14:textId="366AF067" w:rsidR="00280CC4" w:rsidRDefault="00280CC4" w:rsidP="00E52461">
      <w:pPr>
        <w:pStyle w:val="ListParagraph"/>
        <w:ind w:left="0"/>
      </w:pPr>
      <w:r>
        <w:t xml:space="preserve">Your Expression of Interest form will be considered by officers and if the project </w:t>
      </w:r>
      <w:r w:rsidR="001023C9">
        <w:t xml:space="preserve">is suitable for strategic CIL funding then it will be included on the Priority List. The Priority List will be considered by the Strategic CIL Allocations Panel </w:t>
      </w:r>
      <w:r w:rsidR="009E43D0">
        <w:t xml:space="preserve">where they will </w:t>
      </w:r>
      <w:r w:rsidR="003D746E">
        <w:t>decide</w:t>
      </w:r>
      <w:r w:rsidR="009E43D0">
        <w:t xml:space="preserve"> which projects to invite to put forward a full funding application. </w:t>
      </w:r>
    </w:p>
    <w:p w14:paraId="3F956F84" w14:textId="62E3FB75" w:rsidR="00430CA5" w:rsidRDefault="00430CA5" w:rsidP="00E52461">
      <w:pPr>
        <w:pStyle w:val="ListParagraph"/>
        <w:ind w:left="0"/>
      </w:pPr>
    </w:p>
    <w:p w14:paraId="5F32B5E8" w14:textId="665D53E5" w:rsidR="00430CA5" w:rsidRDefault="00430CA5" w:rsidP="00E52461">
      <w:pPr>
        <w:pStyle w:val="ListParagraph"/>
        <w:ind w:left="0"/>
      </w:pPr>
      <w:r>
        <w:t xml:space="preserve">Please submit your form by </w:t>
      </w:r>
      <w:r w:rsidR="00613313" w:rsidRPr="00613313">
        <w:rPr>
          <w:b/>
        </w:rPr>
        <w:t>Monday 31 October</w:t>
      </w:r>
      <w:r w:rsidRPr="00613313">
        <w:rPr>
          <w:b/>
        </w:rPr>
        <w:t xml:space="preserve"> </w:t>
      </w:r>
      <w:r>
        <w:t xml:space="preserve">via email to </w:t>
      </w:r>
      <w:hyperlink r:id="rId7" w:history="1">
        <w:r w:rsidRPr="006E0DEF">
          <w:rPr>
            <w:rStyle w:val="Hyperlink"/>
          </w:rPr>
          <w:t>cil@rother.gov.uk</w:t>
        </w:r>
      </w:hyperlink>
    </w:p>
    <w:p w14:paraId="29168EC2" w14:textId="77777777" w:rsidR="00430CA5" w:rsidRPr="00430CA5" w:rsidRDefault="00430CA5" w:rsidP="00E52461">
      <w:pPr>
        <w:pStyle w:val="ListParagraph"/>
        <w:ind w:left="0"/>
      </w:pPr>
      <w:bookmarkStart w:id="2" w:name="_GoBack"/>
      <w:bookmarkEnd w:id="2"/>
    </w:p>
    <w:sectPr w:rsidR="00430CA5" w:rsidRPr="00430CA5" w:rsidSect="0091081B">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55B97"/>
    <w:multiLevelType w:val="hybridMultilevel"/>
    <w:tmpl w:val="1D6AB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791A4C"/>
    <w:multiLevelType w:val="hybridMultilevel"/>
    <w:tmpl w:val="23C22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B05BEC"/>
    <w:multiLevelType w:val="hybridMultilevel"/>
    <w:tmpl w:val="73B2F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896B16"/>
    <w:multiLevelType w:val="hybridMultilevel"/>
    <w:tmpl w:val="A694E8E0"/>
    <w:lvl w:ilvl="0" w:tplc="664E1EC0">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301"/>
    <w:rsid w:val="0006574D"/>
    <w:rsid w:val="000A48D1"/>
    <w:rsid w:val="001023C9"/>
    <w:rsid w:val="00121EC0"/>
    <w:rsid w:val="001C3DAB"/>
    <w:rsid w:val="00280CC4"/>
    <w:rsid w:val="002A7C52"/>
    <w:rsid w:val="00362549"/>
    <w:rsid w:val="003D746E"/>
    <w:rsid w:val="003E310A"/>
    <w:rsid w:val="00430CA5"/>
    <w:rsid w:val="00467D08"/>
    <w:rsid w:val="004C13A9"/>
    <w:rsid w:val="004D6036"/>
    <w:rsid w:val="00512CB7"/>
    <w:rsid w:val="00513FAC"/>
    <w:rsid w:val="00542A9B"/>
    <w:rsid w:val="00575CBF"/>
    <w:rsid w:val="00613313"/>
    <w:rsid w:val="006B4C7A"/>
    <w:rsid w:val="00714839"/>
    <w:rsid w:val="0076034F"/>
    <w:rsid w:val="00876BEA"/>
    <w:rsid w:val="0091081B"/>
    <w:rsid w:val="009500BA"/>
    <w:rsid w:val="00962880"/>
    <w:rsid w:val="00963301"/>
    <w:rsid w:val="009E43D0"/>
    <w:rsid w:val="009E7A11"/>
    <w:rsid w:val="00A3478E"/>
    <w:rsid w:val="00C2096C"/>
    <w:rsid w:val="00C7233A"/>
    <w:rsid w:val="00CB5A85"/>
    <w:rsid w:val="00D338FA"/>
    <w:rsid w:val="00E519E1"/>
    <w:rsid w:val="00E52461"/>
    <w:rsid w:val="00F87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B2DCB"/>
  <w15:chartTrackingRefBased/>
  <w15:docId w15:val="{6D47ACA9-CBB9-440A-8091-75EB2385A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2461"/>
    <w:pPr>
      <w:spacing w:after="6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574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74D"/>
    <w:rPr>
      <w:rFonts w:ascii="Segoe UI" w:eastAsia="Times New Roman" w:hAnsi="Segoe UI" w:cs="Segoe UI"/>
      <w:sz w:val="18"/>
      <w:szCs w:val="18"/>
    </w:rPr>
  </w:style>
  <w:style w:type="paragraph" w:styleId="ListParagraph">
    <w:name w:val="List Paragraph"/>
    <w:basedOn w:val="Normal"/>
    <w:uiPriority w:val="34"/>
    <w:qFormat/>
    <w:rsid w:val="0006574D"/>
    <w:pPr>
      <w:ind w:left="720"/>
      <w:contextualSpacing/>
    </w:pPr>
  </w:style>
  <w:style w:type="character" w:styleId="Hyperlink">
    <w:name w:val="Hyperlink"/>
    <w:basedOn w:val="DefaultParagraphFont"/>
    <w:uiPriority w:val="99"/>
    <w:unhideWhenUsed/>
    <w:rsid w:val="0006574D"/>
    <w:rPr>
      <w:color w:val="0563C1" w:themeColor="hyperlink"/>
      <w:u w:val="single"/>
    </w:rPr>
  </w:style>
  <w:style w:type="character" w:styleId="UnresolvedMention">
    <w:name w:val="Unresolved Mention"/>
    <w:basedOn w:val="DefaultParagraphFont"/>
    <w:uiPriority w:val="99"/>
    <w:semiHidden/>
    <w:unhideWhenUsed/>
    <w:rsid w:val="0006574D"/>
    <w:rPr>
      <w:color w:val="605E5C"/>
      <w:shd w:val="clear" w:color="auto" w:fill="E1DFDD"/>
    </w:rPr>
  </w:style>
  <w:style w:type="table" w:customStyle="1" w:styleId="TableGrid1">
    <w:name w:val="Table Grid1"/>
    <w:basedOn w:val="TableNormal"/>
    <w:next w:val="TableGrid"/>
    <w:uiPriority w:val="59"/>
    <w:rsid w:val="006B4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B4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52461"/>
    <w:pPr>
      <w:spacing w:after="0" w:line="240" w:lineRule="auto"/>
      <w:jc w:val="both"/>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l@rother.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l@rother.gov.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4</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Sams</dc:creator>
  <cp:keywords/>
  <dc:description/>
  <cp:lastModifiedBy>Aaron Sams</cp:lastModifiedBy>
  <cp:revision>36</cp:revision>
  <dcterms:created xsi:type="dcterms:W3CDTF">2022-07-26T14:54:00Z</dcterms:created>
  <dcterms:modified xsi:type="dcterms:W3CDTF">2022-08-30T13:02:00Z</dcterms:modified>
</cp:coreProperties>
</file>