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3C00932A">
                <wp:simplePos x="0" y="0"/>
                <wp:positionH relativeFrom="column">
                  <wp:posOffset>-76201</wp:posOffset>
                </wp:positionH>
                <wp:positionV relativeFrom="paragraph">
                  <wp:posOffset>135255</wp:posOffset>
                </wp:positionV>
                <wp:extent cx="5883275" cy="621030"/>
                <wp:effectExtent l="0" t="0" r="22225" b="2667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463.25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5ADC4857"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A3192D">
                              <w:rPr>
                                <w:rFonts w:ascii="Arial" w:hAnsi="Arial"/>
                                <w:sz w:val="24"/>
                                <w:szCs w:val="32"/>
                              </w:rPr>
                              <w:t xml:space="preserve">LA </w:t>
                            </w:r>
                            <w:r w:rsidR="00A3192D">
                              <w:rPr>
                                <w:rFonts w:ascii="Arial" w:hAnsi="Arial"/>
                                <w:sz w:val="24"/>
                                <w:szCs w:val="32"/>
                              </w:rPr>
                              <w:t>JAN26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5ADC4857"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A3192D">
                        <w:rPr>
                          <w:rFonts w:ascii="Arial" w:hAnsi="Arial"/>
                          <w:sz w:val="24"/>
                          <w:szCs w:val="32"/>
                        </w:rPr>
                        <w:t xml:space="preserve">LA </w:t>
                      </w:r>
                      <w:r w:rsidR="00A3192D">
                        <w:rPr>
                          <w:rFonts w:ascii="Arial" w:hAnsi="Arial"/>
                          <w:sz w:val="24"/>
                          <w:szCs w:val="32"/>
                        </w:rPr>
                        <w:t>JAN26</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21992271"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A3192D">
                              <w:rPr>
                                <w:rFonts w:ascii="Arial" w:hAnsi="Arial" w:cs="Arial"/>
                                <w:b w:val="0"/>
                                <w:bCs w:val="0"/>
                              </w:rPr>
                              <w:t xml:space="preserve">Licensing Assistant </w:t>
                            </w:r>
                            <w:r w:rsidR="00114482">
                              <w:rPr>
                                <w:rFonts w:ascii="Arial" w:hAnsi="Arial" w:cs="Arial"/>
                                <w:b w:val="0"/>
                                <w:bCs w:val="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21992271"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A3192D">
                        <w:rPr>
                          <w:rFonts w:ascii="Arial" w:hAnsi="Arial" w:cs="Arial"/>
                          <w:b w:val="0"/>
                          <w:bCs w:val="0"/>
                        </w:rPr>
                        <w:t xml:space="preserve">Licensing Assistant </w:t>
                      </w:r>
                      <w:r w:rsidR="00114482">
                        <w:rPr>
                          <w:rFonts w:ascii="Arial" w:hAnsi="Arial" w:cs="Arial"/>
                          <w:b w:val="0"/>
                          <w:bCs w:val="0"/>
                        </w:rPr>
                        <w:t xml:space="preserve"> </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633D7CC3" w14:textId="77777777" w:rsidR="00B146E0" w:rsidRDefault="00B146E0">
      <w:pPr>
        <w:rPr>
          <w:rFonts w:ascii="Arial" w:hAnsi="Arial" w:cs="Arial"/>
        </w:rPr>
      </w:pPr>
    </w:p>
    <w:p w14:paraId="0F1E2628" w14:textId="66F76DAA" w:rsidR="00B146E0" w:rsidRDefault="00B146E0" w:rsidP="00696E9B">
      <w:pPr>
        <w:jc w:val="center"/>
        <w:rPr>
          <w:rFonts w:ascii="Arial" w:hAnsi="Arial" w:cs="Arial"/>
        </w:rPr>
      </w:pPr>
      <w:r>
        <w:rPr>
          <w:rFonts w:ascii="Arial" w:hAnsi="Arial" w:cs="Arial"/>
        </w:rPr>
        <w:t xml:space="preserve">Please </w:t>
      </w:r>
      <w:r w:rsidR="000C784B">
        <w:rPr>
          <w:rFonts w:ascii="Arial" w:hAnsi="Arial" w:cs="Arial"/>
        </w:rPr>
        <w:t>send</w:t>
      </w:r>
      <w:r>
        <w:rPr>
          <w:rFonts w:ascii="Arial" w:hAnsi="Arial" w:cs="Arial"/>
        </w:rPr>
        <w:t xml:space="preserve"> </w:t>
      </w:r>
      <w:r w:rsidR="000C784B">
        <w:rPr>
          <w:rFonts w:ascii="Arial" w:hAnsi="Arial" w:cs="Arial"/>
        </w:rPr>
        <w:t>your application</w:t>
      </w:r>
      <w:r>
        <w:rPr>
          <w:rFonts w:ascii="Arial" w:hAnsi="Arial" w:cs="Arial"/>
        </w:rPr>
        <w:t xml:space="preserve"> </w:t>
      </w:r>
      <w:r w:rsidR="00696E9B">
        <w:rPr>
          <w:rFonts w:ascii="Arial" w:hAnsi="Arial" w:cs="Arial"/>
        </w:rPr>
        <w:t xml:space="preserve">to </w:t>
      </w:r>
      <w:hyperlink r:id="rId10" w:history="1">
        <w:r w:rsidR="00696E9B" w:rsidRPr="004E6A67">
          <w:rPr>
            <w:rStyle w:val="Hyperlink"/>
            <w:rFonts w:ascii="Arial" w:hAnsi="Arial" w:cs="Arial"/>
          </w:rPr>
          <w:t>recruitment@rother.gov.uk</w:t>
        </w:r>
      </w:hyperlink>
      <w:r w:rsidR="00696E9B">
        <w:rPr>
          <w:rFonts w:ascii="Arial" w:hAnsi="Arial" w:cs="Arial"/>
        </w:rPr>
        <w:t xml:space="preserve"> </w:t>
      </w:r>
      <w:r>
        <w:rPr>
          <w:rFonts w:ascii="Arial" w:hAnsi="Arial" w:cs="Arial"/>
        </w:rPr>
        <w:t xml:space="preserve">as a word document (.docx) </w:t>
      </w:r>
      <w:r w:rsidR="00696E9B">
        <w:rPr>
          <w:rFonts w:ascii="Arial" w:hAnsi="Arial" w:cs="Arial"/>
        </w:rPr>
        <w:t xml:space="preserve">or a PDF </w:t>
      </w:r>
      <w:r>
        <w:rPr>
          <w:rFonts w:ascii="Arial" w:hAnsi="Arial" w:cs="Arial"/>
        </w:rPr>
        <w:t>file. Thank you</w:t>
      </w: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1"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 xml:space="preserve">Bexhill on Sea, East </w:t>
            </w:r>
            <w:proofErr w:type="gramStart"/>
            <w:r>
              <w:rPr>
                <w:rFonts w:ascii="Arial" w:hAnsi="Arial" w:cs="Arial"/>
                <w:b/>
                <w:bCs/>
                <w:sz w:val="20"/>
              </w:rPr>
              <w:t>Sussex,</w:t>
            </w:r>
            <w:r w:rsidR="00A75F8A">
              <w:rPr>
                <w:rFonts w:ascii="Arial" w:hAnsi="Arial" w:cs="Arial"/>
                <w:b/>
                <w:bCs/>
                <w:sz w:val="20"/>
              </w:rPr>
              <w:t xml:space="preserve">  TN</w:t>
            </w:r>
            <w:proofErr w:type="gramEnd"/>
            <w:r w:rsidR="00A75F8A">
              <w:rPr>
                <w:rFonts w:ascii="Arial" w:hAnsi="Arial" w:cs="Arial"/>
                <w:b/>
                <w:bCs/>
                <w:sz w:val="20"/>
              </w:rPr>
              <w:t>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proofErr w:type="gramStart"/>
      <w:r w:rsidRPr="009C339D">
        <w:rPr>
          <w:rFonts w:ascii="Arial" w:hAnsi="Arial" w:cs="Arial"/>
        </w:rPr>
        <w:tab/>
      </w:r>
      <w:r>
        <w:rPr>
          <w:rFonts w:ascii="Arial" w:hAnsi="Arial" w:cs="Arial"/>
        </w:rPr>
        <w:t xml:space="preserve">  </w:t>
      </w:r>
      <w:r w:rsidRPr="009C339D">
        <w:rPr>
          <w:rFonts w:ascii="Arial" w:hAnsi="Arial" w:cs="Arial"/>
        </w:rPr>
        <w:t>Asian</w:t>
      </w:r>
      <w:proofErr w:type="gramEnd"/>
      <w:r w:rsidRPr="009C339D">
        <w:rPr>
          <w:rFonts w:ascii="Arial" w:hAnsi="Arial" w:cs="Arial"/>
        </w:rPr>
        <w:t xml:space="preserve"> </w:t>
      </w:r>
      <w:r w:rsidRPr="009C339D">
        <w:rPr>
          <w:rFonts w:ascii="Arial" w:hAnsi="Arial" w:cs="Arial"/>
        </w:rPr>
        <w:tab/>
      </w:r>
      <w:proofErr w:type="gramStart"/>
      <w:r w:rsidRPr="009C339D">
        <w:rPr>
          <w:rFonts w:ascii="Arial" w:hAnsi="Arial" w:cs="Arial"/>
        </w:rPr>
        <w:tab/>
        <w:t xml:space="preserve">  background</w:t>
      </w:r>
      <w:proofErr w:type="gramEnd"/>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FF69" w14:textId="77777777" w:rsidR="001A010F" w:rsidRDefault="001A010F">
      <w:r>
        <w:separator/>
      </w:r>
    </w:p>
  </w:endnote>
  <w:endnote w:type="continuationSeparator" w:id="0">
    <w:p w14:paraId="619F17A3" w14:textId="77777777" w:rsidR="001A010F" w:rsidRDefault="001A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FBA9" w14:textId="77777777" w:rsidR="001A010F" w:rsidRDefault="001A010F">
      <w:r>
        <w:separator/>
      </w:r>
    </w:p>
  </w:footnote>
  <w:footnote w:type="continuationSeparator" w:id="0">
    <w:p w14:paraId="2DCBD5DA" w14:textId="77777777" w:rsidR="001A010F" w:rsidRDefault="001A0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62AF4"/>
    <w:rsid w:val="000723FB"/>
    <w:rsid w:val="000876FF"/>
    <w:rsid w:val="00090C87"/>
    <w:rsid w:val="00091350"/>
    <w:rsid w:val="000922E6"/>
    <w:rsid w:val="000B2691"/>
    <w:rsid w:val="000B52A2"/>
    <w:rsid w:val="000C1BFC"/>
    <w:rsid w:val="000C3908"/>
    <w:rsid w:val="000C5A5E"/>
    <w:rsid w:val="000C5D60"/>
    <w:rsid w:val="000C784B"/>
    <w:rsid w:val="000D00CF"/>
    <w:rsid w:val="00114482"/>
    <w:rsid w:val="0013048E"/>
    <w:rsid w:val="0013098F"/>
    <w:rsid w:val="001413F0"/>
    <w:rsid w:val="00150965"/>
    <w:rsid w:val="00174ABE"/>
    <w:rsid w:val="001752CA"/>
    <w:rsid w:val="001A010F"/>
    <w:rsid w:val="001C1037"/>
    <w:rsid w:val="002008B5"/>
    <w:rsid w:val="00217397"/>
    <w:rsid w:val="00222762"/>
    <w:rsid w:val="00257746"/>
    <w:rsid w:val="002645AC"/>
    <w:rsid w:val="00285EB8"/>
    <w:rsid w:val="002B0ABF"/>
    <w:rsid w:val="002B38F4"/>
    <w:rsid w:val="00333FC3"/>
    <w:rsid w:val="00374465"/>
    <w:rsid w:val="00397AF9"/>
    <w:rsid w:val="003E4A5F"/>
    <w:rsid w:val="003E4AD9"/>
    <w:rsid w:val="003F261D"/>
    <w:rsid w:val="004070B4"/>
    <w:rsid w:val="0041248E"/>
    <w:rsid w:val="00417169"/>
    <w:rsid w:val="0047473B"/>
    <w:rsid w:val="004B13E4"/>
    <w:rsid w:val="004D1395"/>
    <w:rsid w:val="004D15EA"/>
    <w:rsid w:val="00507E77"/>
    <w:rsid w:val="005111A7"/>
    <w:rsid w:val="005238C4"/>
    <w:rsid w:val="00525DE8"/>
    <w:rsid w:val="00533277"/>
    <w:rsid w:val="0054640B"/>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6E9B"/>
    <w:rsid w:val="00697DDC"/>
    <w:rsid w:val="006A3B0E"/>
    <w:rsid w:val="006A63C7"/>
    <w:rsid w:val="006C01C2"/>
    <w:rsid w:val="006D4F01"/>
    <w:rsid w:val="006E51C5"/>
    <w:rsid w:val="006F0772"/>
    <w:rsid w:val="006F5462"/>
    <w:rsid w:val="00705C8A"/>
    <w:rsid w:val="0072059E"/>
    <w:rsid w:val="00734E63"/>
    <w:rsid w:val="00742274"/>
    <w:rsid w:val="00756841"/>
    <w:rsid w:val="0076238B"/>
    <w:rsid w:val="007838A6"/>
    <w:rsid w:val="00795022"/>
    <w:rsid w:val="007E1352"/>
    <w:rsid w:val="007E49C8"/>
    <w:rsid w:val="0081128D"/>
    <w:rsid w:val="0082526A"/>
    <w:rsid w:val="00833DA8"/>
    <w:rsid w:val="00847CC6"/>
    <w:rsid w:val="00853B3D"/>
    <w:rsid w:val="00866603"/>
    <w:rsid w:val="0089548E"/>
    <w:rsid w:val="008C490A"/>
    <w:rsid w:val="008C5D47"/>
    <w:rsid w:val="00903734"/>
    <w:rsid w:val="00921761"/>
    <w:rsid w:val="00933E96"/>
    <w:rsid w:val="00954526"/>
    <w:rsid w:val="00980420"/>
    <w:rsid w:val="009816A6"/>
    <w:rsid w:val="00987151"/>
    <w:rsid w:val="009A3A21"/>
    <w:rsid w:val="009B2E79"/>
    <w:rsid w:val="009C5833"/>
    <w:rsid w:val="009D6222"/>
    <w:rsid w:val="009E0810"/>
    <w:rsid w:val="00A073AA"/>
    <w:rsid w:val="00A3192D"/>
    <w:rsid w:val="00A75F8A"/>
    <w:rsid w:val="00A821C6"/>
    <w:rsid w:val="00AB65DF"/>
    <w:rsid w:val="00AC0D92"/>
    <w:rsid w:val="00AC3735"/>
    <w:rsid w:val="00AC3DA6"/>
    <w:rsid w:val="00AC7F4F"/>
    <w:rsid w:val="00B12FFE"/>
    <w:rsid w:val="00B146E0"/>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61FF6"/>
    <w:rsid w:val="00E7628D"/>
    <w:rsid w:val="00E776E7"/>
    <w:rsid w:val="00E8267A"/>
    <w:rsid w:val="00EA35C9"/>
    <w:rsid w:val="00EC0AE8"/>
    <w:rsid w:val="00F06D3B"/>
    <w:rsid w:val="00F0749A"/>
    <w:rsid w:val="00F27407"/>
    <w:rsid w:val="00F52616"/>
    <w:rsid w:val="00F61DE2"/>
    <w:rsid w:val="00F652AC"/>
    <w:rsid w:val="00F7755C"/>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 w:type="character" w:styleId="UnresolvedMention">
    <w:name w:val="Unresolved Mention"/>
    <w:basedOn w:val="DefaultParagraphFont"/>
    <w:uiPriority w:val="99"/>
    <w:semiHidden/>
    <w:unhideWhenUsed/>
    <w:rsid w:val="0069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rother.gov.uk" TargetMode="External"/><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7034</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2026-01-05T17:05:00Z</dcterms:created>
  <dcterms:modified xsi:type="dcterms:W3CDTF">2026-01-05T17:05:00Z</dcterms:modified>
</cp:coreProperties>
</file>